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A0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 w:rsidRPr="00DD5D4C">
        <w:rPr>
          <w:rFonts w:ascii="Constantia" w:hAnsi="Constantia"/>
          <w:sz w:val="28"/>
          <w:szCs w:val="28"/>
        </w:rPr>
        <w:t xml:space="preserve">Dobro jutro dragi moji </w:t>
      </w:r>
      <w:proofErr w:type="spellStart"/>
      <w:r w:rsidRPr="00DD5D4C">
        <w:rPr>
          <w:rFonts w:ascii="Constantia" w:hAnsi="Constantia"/>
          <w:sz w:val="28"/>
          <w:szCs w:val="28"/>
        </w:rPr>
        <w:t>šestaši</w:t>
      </w:r>
      <w:proofErr w:type="spellEnd"/>
      <w:r w:rsidRPr="00DD5D4C">
        <w:rPr>
          <w:rFonts w:ascii="Constantia" w:hAnsi="Constantia"/>
          <w:sz w:val="28"/>
          <w:szCs w:val="28"/>
        </w:rPr>
        <w:t>!</w:t>
      </w:r>
    </w:p>
    <w:p w:rsidR="00DD5D4C" w:rsidRPr="00DD5D4C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DD5D4C" w:rsidRPr="00DD5D4C" w:rsidRDefault="009740E5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Došli smo i do posljednjeg </w:t>
      </w:r>
      <w:r w:rsidR="00DD5D4C" w:rsidRPr="00DD5D4C">
        <w:rPr>
          <w:rFonts w:ascii="Constantia" w:hAnsi="Constantia"/>
          <w:sz w:val="28"/>
          <w:szCs w:val="28"/>
        </w:rPr>
        <w:t>gradiv</w:t>
      </w:r>
      <w:r>
        <w:rPr>
          <w:rFonts w:ascii="Constantia" w:hAnsi="Constantia"/>
          <w:sz w:val="28"/>
          <w:szCs w:val="28"/>
        </w:rPr>
        <w:t>a</w:t>
      </w:r>
      <w:r w:rsidR="00DD5D4C" w:rsidRPr="00DD5D4C">
        <w:rPr>
          <w:rFonts w:ascii="Constantia" w:hAnsi="Constantia"/>
          <w:sz w:val="28"/>
          <w:szCs w:val="28"/>
        </w:rPr>
        <w:t xml:space="preserve"> šestog razreda!</w:t>
      </w:r>
      <w:r w:rsidR="00DD5D4C">
        <w:rPr>
          <w:rFonts w:ascii="Constantia" w:hAnsi="Constantia"/>
          <w:sz w:val="28"/>
          <w:szCs w:val="28"/>
        </w:rPr>
        <w:t xml:space="preserve"> Današnja lekcija, Barok u Hrvatskoj</w:t>
      </w:r>
      <w:r w:rsidR="00BB5001">
        <w:rPr>
          <w:rFonts w:ascii="Constantia" w:hAnsi="Constantia"/>
          <w:sz w:val="28"/>
          <w:szCs w:val="28"/>
        </w:rPr>
        <w:t>,</w:t>
      </w:r>
      <w:r w:rsidR="00DD5D4C">
        <w:rPr>
          <w:rFonts w:ascii="Constantia" w:hAnsi="Constantia"/>
          <w:sz w:val="28"/>
          <w:szCs w:val="28"/>
        </w:rPr>
        <w:t xml:space="preserve"> nalazi se u udžbeniku na stranicama 209 – 211.</w:t>
      </w:r>
    </w:p>
    <w:p w:rsidR="00DD5D4C" w:rsidRPr="00DD5D4C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DD5D4C" w:rsidRPr="00DD5D4C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 w:rsidRPr="00DD5D4C">
        <w:rPr>
          <w:rFonts w:ascii="Constantia" w:hAnsi="Constantia"/>
          <w:sz w:val="28"/>
          <w:szCs w:val="28"/>
        </w:rPr>
        <w:t>Nakon današnjeg sata moći ćete:</w:t>
      </w:r>
    </w:p>
    <w:p w:rsidR="00DD5D4C" w:rsidRPr="00DD5D4C" w:rsidRDefault="00DD5D4C" w:rsidP="00DD5D4C">
      <w:pPr>
        <w:tabs>
          <w:tab w:val="left" w:pos="705"/>
        </w:tabs>
        <w:suppressAutoHyphens/>
        <w:spacing w:after="0" w:line="240" w:lineRule="auto"/>
        <w:ind w:right="-6"/>
        <w:rPr>
          <w:rFonts w:ascii="Constantia" w:hAnsi="Constantia" w:cs="Arial"/>
          <w:sz w:val="28"/>
          <w:szCs w:val="28"/>
        </w:rPr>
      </w:pPr>
      <w:r w:rsidRPr="00DD5D4C">
        <w:rPr>
          <w:rFonts w:ascii="Constantia" w:hAnsi="Constantia" w:cs="Arial"/>
          <w:sz w:val="28"/>
          <w:szCs w:val="28"/>
        </w:rPr>
        <w:t>- opisati obilježja baroknih građevina u Hrvatskoj</w:t>
      </w:r>
    </w:p>
    <w:p w:rsidR="00DD5D4C" w:rsidRPr="00BB5001" w:rsidRDefault="00DD5D4C" w:rsidP="00DD5D4C">
      <w:pPr>
        <w:tabs>
          <w:tab w:val="left" w:pos="705"/>
        </w:tabs>
        <w:suppressAutoHyphens/>
        <w:spacing w:after="0" w:line="240" w:lineRule="auto"/>
        <w:ind w:right="-6"/>
        <w:rPr>
          <w:rFonts w:ascii="Constantia" w:hAnsi="Constantia" w:cs="Arial"/>
          <w:sz w:val="28"/>
          <w:szCs w:val="28"/>
        </w:rPr>
      </w:pPr>
      <w:r w:rsidRPr="00BB5001">
        <w:rPr>
          <w:rFonts w:ascii="Constantia" w:hAnsi="Constantia" w:cs="Arial"/>
          <w:sz w:val="28"/>
          <w:szCs w:val="28"/>
        </w:rPr>
        <w:t>- navesti istaknute hrvatske barokne slikare, književnike i znanstvenike, te njihova djela</w:t>
      </w:r>
    </w:p>
    <w:p w:rsidR="00DD5D4C" w:rsidRPr="00BB5001" w:rsidRDefault="00DD5D4C" w:rsidP="00DD5D4C">
      <w:pPr>
        <w:tabs>
          <w:tab w:val="left" w:pos="705"/>
        </w:tabs>
        <w:suppressAutoHyphens/>
        <w:spacing w:after="0" w:line="240" w:lineRule="auto"/>
        <w:ind w:right="-6"/>
        <w:rPr>
          <w:rFonts w:ascii="Constantia" w:hAnsi="Constantia" w:cs="Arial"/>
          <w:sz w:val="28"/>
          <w:szCs w:val="28"/>
        </w:rPr>
      </w:pPr>
      <w:r w:rsidRPr="00BB5001">
        <w:rPr>
          <w:rFonts w:ascii="Constantia" w:hAnsi="Constantia" w:cs="Arial"/>
          <w:sz w:val="28"/>
          <w:szCs w:val="28"/>
        </w:rPr>
        <w:t xml:space="preserve">- opisati i obrazložiti temeljne odrednice baroknog graditeljstva  </w:t>
      </w:r>
    </w:p>
    <w:p w:rsidR="00DD5D4C" w:rsidRPr="00BB5001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DD5D4C" w:rsidRPr="00BB5001" w:rsidRDefault="00BB5001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Video lekcija se nalazi na ovoj poveznici:</w:t>
      </w:r>
    </w:p>
    <w:p w:rsidR="00DD5D4C" w:rsidRPr="00BB5001" w:rsidRDefault="00B41375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hyperlink r:id="rId4" w:history="1">
        <w:r w:rsidR="00DD5D4C" w:rsidRPr="00BB5001">
          <w:rPr>
            <w:rStyle w:val="Hyperlink"/>
            <w:rFonts w:ascii="Constantia" w:hAnsi="Constantia"/>
            <w:sz w:val="28"/>
            <w:szCs w:val="28"/>
          </w:rPr>
          <w:t>https://www.youtube.com/watch?v=JccMYj31JGw&amp;list=PL9Mz0Kqh3YKorkVGoRnb-dwQmLtgKd01E&amp;index=21&amp;t=0s</w:t>
        </w:r>
      </w:hyperlink>
    </w:p>
    <w:p w:rsidR="00DD5D4C" w:rsidRPr="00BB5001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DD5D4C" w:rsidRPr="00BB5001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 w:rsidRPr="00BB5001">
        <w:rPr>
          <w:rFonts w:ascii="Constantia" w:hAnsi="Constantia"/>
          <w:sz w:val="28"/>
          <w:szCs w:val="28"/>
        </w:rPr>
        <w:t>Kad ste pročitali tekst u udžbeniku i pogledali video lekciju, proučite prezentacije svojih prijatelja, u svakoj ćete naći druge zanimljivosti.</w:t>
      </w:r>
    </w:p>
    <w:p w:rsidR="00DD5D4C" w:rsidRPr="00BB5001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DD5D4C" w:rsidRPr="00BB5001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 w:rsidRPr="00BB5001">
        <w:rPr>
          <w:rFonts w:ascii="Constantia" w:hAnsi="Constantia"/>
          <w:sz w:val="28"/>
          <w:szCs w:val="28"/>
        </w:rPr>
        <w:t>Zatim prepišite plan ploče:</w:t>
      </w:r>
    </w:p>
    <w:p w:rsidR="008F3E92" w:rsidRPr="00487216" w:rsidRDefault="008F3E92" w:rsidP="008F3E9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87216">
        <w:rPr>
          <w:rFonts w:ascii="Times New Roman" w:hAnsi="Times New Roman" w:cs="Times New Roman"/>
          <w:color w:val="FF0000"/>
          <w:sz w:val="28"/>
          <w:szCs w:val="28"/>
        </w:rPr>
        <w:t>BAROK U HRVATSKOJ</w:t>
      </w:r>
    </w:p>
    <w:p w:rsidR="008F3E92" w:rsidRPr="009D5C68" w:rsidRDefault="008F3E92" w:rsidP="008F3E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D5C68">
        <w:rPr>
          <w:rFonts w:ascii="Times New Roman" w:hAnsi="Times New Roman" w:cs="Times New Roman"/>
          <w:color w:val="FF0000"/>
          <w:sz w:val="28"/>
          <w:szCs w:val="28"/>
        </w:rPr>
        <w:t xml:space="preserve">- XVI. – XVII. stoljeće 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- </w:t>
      </w:r>
      <w:r w:rsidRPr="009D5C68">
        <w:rPr>
          <w:rFonts w:ascii="Times New Roman" w:hAnsi="Times New Roman" w:cs="Times New Roman"/>
          <w:color w:val="FF0000"/>
          <w:sz w:val="28"/>
          <w:szCs w:val="28"/>
        </w:rPr>
        <w:t>isusovci</w:t>
      </w:r>
      <w:r w:rsidRPr="009D5C68">
        <w:rPr>
          <w:rFonts w:ascii="Times New Roman" w:hAnsi="Times New Roman" w:cs="Times New Roman"/>
          <w:sz w:val="28"/>
          <w:szCs w:val="28"/>
        </w:rPr>
        <w:t xml:space="preserve"> → razvoj školstva – gimnazije (Zagreb, Varaždin, Požega, Rijeka) 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                                    - u Zagrebu 1662. Akademija </w:t>
      </w:r>
      <w:r w:rsidRPr="009D5C68">
        <w:rPr>
          <w:rFonts w:ascii="Calibri Light" w:hAnsi="Calibri Light" w:cs="Times New Roman"/>
          <w:sz w:val="28"/>
          <w:szCs w:val="28"/>
        </w:rPr>
        <w:t>→</w:t>
      </w:r>
      <w:r w:rsidRPr="009D5C68">
        <w:rPr>
          <w:rFonts w:ascii="Times New Roman" w:hAnsi="Times New Roman" w:cs="Times New Roman"/>
          <w:sz w:val="28"/>
          <w:szCs w:val="28"/>
        </w:rPr>
        <w:t xml:space="preserve"> 1669. status sveučilišta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                                 - isusovac </w:t>
      </w:r>
      <w:r w:rsidRPr="009D5C68">
        <w:rPr>
          <w:rFonts w:ascii="Times New Roman" w:hAnsi="Times New Roman" w:cs="Times New Roman"/>
          <w:color w:val="FF0000"/>
          <w:sz w:val="28"/>
          <w:szCs w:val="28"/>
        </w:rPr>
        <w:t>Bartol Kašić</w:t>
      </w:r>
      <w:r w:rsidRPr="009D5C68">
        <w:rPr>
          <w:rFonts w:ascii="Times New Roman" w:hAnsi="Times New Roman" w:cs="Times New Roman"/>
          <w:sz w:val="28"/>
          <w:szCs w:val="28"/>
        </w:rPr>
        <w:t xml:space="preserve"> – prva hrvatska gramatika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- </w:t>
      </w:r>
      <w:r w:rsidRPr="009D5C68">
        <w:rPr>
          <w:rFonts w:ascii="Times New Roman" w:hAnsi="Times New Roman" w:cs="Times New Roman"/>
          <w:color w:val="FF0000"/>
          <w:sz w:val="28"/>
          <w:szCs w:val="28"/>
        </w:rPr>
        <w:t>graditeljstvo</w:t>
      </w:r>
      <w:r w:rsidRPr="009D5C68">
        <w:rPr>
          <w:rFonts w:ascii="Times New Roman" w:hAnsi="Times New Roman" w:cs="Times New Roman"/>
          <w:sz w:val="28"/>
          <w:szCs w:val="28"/>
        </w:rPr>
        <w:t xml:space="preserve">:  - </w:t>
      </w:r>
      <w:r w:rsidRPr="009D5C68">
        <w:rPr>
          <w:rFonts w:ascii="Times New Roman" w:hAnsi="Times New Roman" w:cs="Times New Roman"/>
          <w:sz w:val="28"/>
          <w:szCs w:val="28"/>
          <w:u w:val="single"/>
        </w:rPr>
        <w:t>barokne crkve</w:t>
      </w:r>
      <w:r w:rsidRPr="009D5C68">
        <w:rPr>
          <w:rFonts w:ascii="Times New Roman" w:hAnsi="Times New Roman" w:cs="Times New Roman"/>
          <w:sz w:val="28"/>
          <w:szCs w:val="28"/>
        </w:rPr>
        <w:t>: Sv. Ksaver i Sv. Katarina u Zagrebu, franjevačka crkva u Varaždinu, katedrala u Hvaru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9D5C68">
        <w:rPr>
          <w:rFonts w:ascii="Times New Roman" w:hAnsi="Times New Roman" w:cs="Times New Roman"/>
          <w:sz w:val="28"/>
          <w:szCs w:val="28"/>
          <w:u w:val="single"/>
        </w:rPr>
        <w:t>palače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9D5C68">
        <w:rPr>
          <w:rFonts w:ascii="Times New Roman" w:hAnsi="Times New Roman" w:cs="Times New Roman"/>
          <w:sz w:val="28"/>
          <w:szCs w:val="28"/>
          <w:u w:val="single"/>
        </w:rPr>
        <w:t>dvorci</w:t>
      </w:r>
      <w:r w:rsidRPr="009D5C68">
        <w:rPr>
          <w:rFonts w:ascii="Times New Roman" w:hAnsi="Times New Roman" w:cs="Times New Roman"/>
          <w:sz w:val="28"/>
          <w:szCs w:val="28"/>
        </w:rPr>
        <w:t xml:space="preserve">: dvorac </w:t>
      </w:r>
      <w:proofErr w:type="spellStart"/>
      <w:r w:rsidRPr="009D5C68">
        <w:rPr>
          <w:rFonts w:ascii="Times New Roman" w:hAnsi="Times New Roman" w:cs="Times New Roman"/>
          <w:sz w:val="28"/>
          <w:szCs w:val="28"/>
        </w:rPr>
        <w:t>Eltz</w:t>
      </w:r>
      <w:proofErr w:type="spellEnd"/>
      <w:r w:rsidRPr="009D5C68">
        <w:rPr>
          <w:rFonts w:ascii="Times New Roman" w:hAnsi="Times New Roman" w:cs="Times New Roman"/>
          <w:sz w:val="28"/>
          <w:szCs w:val="28"/>
        </w:rPr>
        <w:t xml:space="preserve"> u Vukovaru</w:t>
      </w:r>
    </w:p>
    <w:p w:rsidR="008F3E92" w:rsidRPr="009D5C68" w:rsidRDefault="008F3E92" w:rsidP="008F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C68"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9D5C68">
        <w:rPr>
          <w:rFonts w:ascii="Times New Roman" w:hAnsi="Times New Roman" w:cs="Times New Roman"/>
          <w:sz w:val="28"/>
          <w:szCs w:val="28"/>
          <w:u w:val="single"/>
        </w:rPr>
        <w:t>utvrde</w:t>
      </w:r>
      <w:r w:rsidRPr="009D5C68">
        <w:rPr>
          <w:rFonts w:ascii="Times New Roman" w:hAnsi="Times New Roman" w:cs="Times New Roman"/>
          <w:sz w:val="28"/>
          <w:szCs w:val="28"/>
        </w:rPr>
        <w:t>: tvrđava Brod</w:t>
      </w:r>
    </w:p>
    <w:p w:rsidR="008F3E92" w:rsidRPr="004B2BBD" w:rsidRDefault="008F3E92" w:rsidP="008F3E92">
      <w:pPr>
        <w:tabs>
          <w:tab w:val="left" w:pos="2775"/>
        </w:tabs>
        <w:rPr>
          <w:rFonts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2099"/>
        <w:gridCol w:w="1850"/>
        <w:gridCol w:w="1738"/>
        <w:gridCol w:w="1422"/>
      </w:tblGrid>
      <w:tr w:rsidR="008F3E92" w:rsidRPr="009D5C68" w:rsidTr="00146AB1">
        <w:tc>
          <w:tcPr>
            <w:tcW w:w="9624" w:type="dxa"/>
            <w:gridSpan w:val="5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BAROK  U  HRVATSKOJ</w:t>
            </w:r>
          </w:p>
        </w:tc>
      </w:tr>
      <w:tr w:rsidR="008F3E92" w:rsidRPr="009D5C68" w:rsidTr="00146AB1">
        <w:trPr>
          <w:trHeight w:val="577"/>
        </w:trPr>
        <w:tc>
          <w:tcPr>
            <w:tcW w:w="240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KNJIŽEVNOST</w:t>
            </w:r>
          </w:p>
        </w:tc>
        <w:tc>
          <w:tcPr>
            <w:tcW w:w="1701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UMJETNOST</w:t>
            </w:r>
          </w:p>
        </w:tc>
        <w:tc>
          <w:tcPr>
            <w:tcW w:w="212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ZNANOST</w:t>
            </w:r>
          </w:p>
        </w:tc>
        <w:tc>
          <w:tcPr>
            <w:tcW w:w="1549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GLAZBA</w:t>
            </w:r>
          </w:p>
        </w:tc>
      </w:tr>
      <w:tr w:rsidR="008F3E92" w:rsidRPr="009D5C68" w:rsidTr="00146AB1">
        <w:trPr>
          <w:trHeight w:val="1095"/>
        </w:trPr>
        <w:tc>
          <w:tcPr>
            <w:tcW w:w="240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92" w:rsidRPr="009D5C68" w:rsidRDefault="008F3E92" w:rsidP="00146AB1">
            <w:pPr>
              <w:tabs>
                <w:tab w:val="left" w:pos="27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 xml:space="preserve">STVARATELJI 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>Ivan Gundulić</w:t>
            </w:r>
          </w:p>
        </w:tc>
        <w:tc>
          <w:tcPr>
            <w:tcW w:w="1701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Ivan </w:t>
            </w:r>
            <w:proofErr w:type="spellStart"/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>Ranger</w:t>
            </w:r>
            <w:proofErr w:type="spellEnd"/>
          </w:p>
          <w:p w:rsidR="008F3E92" w:rsidRPr="009D5C68" w:rsidRDefault="008F3E92" w:rsidP="00146AB1">
            <w:pPr>
              <w:tabs>
                <w:tab w:val="left" w:pos="1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E92">
              <w:rPr>
                <w:rFonts w:ascii="Times New Roman" w:hAnsi="Times New Roman" w:cs="Times New Roman"/>
                <w:bCs/>
                <w:sz w:val="28"/>
                <w:szCs w:val="28"/>
              </w:rPr>
              <w:t>Ivan Lučić</w:t>
            </w: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Pr="008F3E9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otac hrvatske povijesti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Ruđer </w:t>
            </w: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Bošković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>Faust Vrančić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>Marin Getaldić</w:t>
            </w:r>
          </w:p>
        </w:tc>
        <w:tc>
          <w:tcPr>
            <w:tcW w:w="1549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Ivan </w:t>
            </w:r>
            <w:proofErr w:type="spellStart"/>
            <w:r w:rsidRPr="009D5C68">
              <w:rPr>
                <w:rFonts w:ascii="Times New Roman" w:hAnsi="Times New Roman" w:cs="Times New Roman"/>
                <w:bCs/>
                <w:sz w:val="28"/>
                <w:szCs w:val="28"/>
              </w:rPr>
              <w:t>Lukačić</w:t>
            </w:r>
            <w:proofErr w:type="spellEnd"/>
          </w:p>
        </w:tc>
      </w:tr>
      <w:tr w:rsidR="008F3E92" w:rsidRPr="009D5C68" w:rsidTr="00146AB1">
        <w:trPr>
          <w:trHeight w:val="1410"/>
        </w:trPr>
        <w:tc>
          <w:tcPr>
            <w:tcW w:w="240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 xml:space="preserve">        DJELA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Osman, Dubravka 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Suze sina razmetnoga</w:t>
            </w:r>
          </w:p>
        </w:tc>
        <w:tc>
          <w:tcPr>
            <w:tcW w:w="1701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 xml:space="preserve">nutrašnjost Sv. Marije snježne u </w:t>
            </w:r>
            <w:proofErr w:type="spellStart"/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Belcu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O kraljevstvu </w:t>
            </w:r>
            <w:proofErr w:type="spellStart"/>
            <w:r w:rsidRPr="009D5C68">
              <w:rPr>
                <w:rFonts w:ascii="Times New Roman" w:hAnsi="Times New Roman" w:cs="Times New Roman"/>
                <w:i/>
                <w:sz w:val="28"/>
                <w:szCs w:val="28"/>
              </w:rPr>
              <w:t>Hrv</w:t>
            </w:r>
            <w:proofErr w:type="spellEnd"/>
            <w:r w:rsidRPr="009D5C68">
              <w:rPr>
                <w:rFonts w:ascii="Times New Roman" w:hAnsi="Times New Roman" w:cs="Times New Roman"/>
                <w:i/>
                <w:sz w:val="28"/>
                <w:szCs w:val="28"/>
              </w:rPr>
              <w:t>. i Dalmacije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i/>
                <w:sz w:val="28"/>
                <w:szCs w:val="28"/>
              </w:rPr>
              <w:t>Teorija prirodne filozofije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ovi strojevi</w:t>
            </w:r>
          </w:p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dalekozor</w:t>
            </w:r>
          </w:p>
        </w:tc>
        <w:tc>
          <w:tcPr>
            <w:tcW w:w="1549" w:type="dxa"/>
            <w:shd w:val="clear" w:color="auto" w:fill="auto"/>
          </w:tcPr>
          <w:p w:rsidR="008F3E92" w:rsidRPr="009D5C68" w:rsidRDefault="008F3E92" w:rsidP="00146AB1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5C68">
              <w:rPr>
                <w:rFonts w:ascii="Times New Roman" w:hAnsi="Times New Roman" w:cs="Times New Roman"/>
                <w:sz w:val="28"/>
                <w:szCs w:val="28"/>
              </w:rPr>
              <w:t>sakralna glazba</w:t>
            </w:r>
          </w:p>
        </w:tc>
      </w:tr>
    </w:tbl>
    <w:p w:rsidR="00DD5D4C" w:rsidRDefault="00DD5D4C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B5001" w:rsidRDefault="00BB5001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Za </w:t>
      </w:r>
      <w:r w:rsidRPr="00BB5001">
        <w:rPr>
          <w:rFonts w:ascii="Constantia" w:hAnsi="Constantia"/>
          <w:color w:val="FF0000"/>
          <w:sz w:val="28"/>
          <w:szCs w:val="28"/>
        </w:rPr>
        <w:t>domaću zadaću</w:t>
      </w:r>
      <w:r>
        <w:rPr>
          <w:rFonts w:ascii="Constantia" w:hAnsi="Constantia"/>
          <w:sz w:val="28"/>
          <w:szCs w:val="28"/>
        </w:rPr>
        <w:t xml:space="preserve"> riješite </w:t>
      </w:r>
      <w:r w:rsidRPr="00BB5001">
        <w:rPr>
          <w:rFonts w:ascii="Constantia" w:hAnsi="Constantia"/>
          <w:color w:val="FF0000"/>
          <w:sz w:val="28"/>
          <w:szCs w:val="28"/>
        </w:rPr>
        <w:t>radnu bilježnicu na stranici 68</w:t>
      </w:r>
      <w:r>
        <w:rPr>
          <w:rFonts w:ascii="Constantia" w:hAnsi="Constantia"/>
          <w:sz w:val="28"/>
          <w:szCs w:val="28"/>
        </w:rPr>
        <w:t xml:space="preserve">. Rok za izvršenje ovog zadatka je </w:t>
      </w:r>
      <w:r w:rsidRPr="00BB5001">
        <w:rPr>
          <w:rFonts w:ascii="Constantia" w:hAnsi="Constantia"/>
          <w:color w:val="FF0000"/>
          <w:sz w:val="28"/>
          <w:szCs w:val="28"/>
        </w:rPr>
        <w:t>utorak, 16. 6. do 13 sati.</w:t>
      </w:r>
    </w:p>
    <w:p w:rsidR="00BB5001" w:rsidRDefault="00BB5001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B5001" w:rsidRDefault="00BB5001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 w:rsidRPr="00BB5001">
        <w:rPr>
          <w:rFonts w:ascii="Constantia" w:hAnsi="Constantia"/>
          <w:color w:val="FF0000"/>
          <w:sz w:val="28"/>
          <w:szCs w:val="28"/>
        </w:rPr>
        <w:t>NAPOMENA</w:t>
      </w:r>
      <w:r>
        <w:rPr>
          <w:rFonts w:ascii="Constantia" w:hAnsi="Constantia"/>
          <w:sz w:val="28"/>
          <w:szCs w:val="28"/>
        </w:rPr>
        <w:t>: ZA ONE KOJI ŽELE (ČITAJ: ZA ONE KOJIMA TREBA DA SI PODIGNU ''PROSJEK'')!</w:t>
      </w:r>
      <w:r w:rsidR="00E32314">
        <w:rPr>
          <w:rFonts w:ascii="Constantia" w:hAnsi="Constantia"/>
          <w:sz w:val="28"/>
          <w:szCs w:val="28"/>
        </w:rPr>
        <w:t xml:space="preserve"> Samo pazite da ga ne spustite </w:t>
      </w:r>
      <w:r w:rsidR="00E32314" w:rsidRPr="00E32314">
        <w:rPr>
          <w:rFonts w:ascii="Constantia" w:hAnsi="Constantia"/>
          <w:sz w:val="28"/>
          <w:szCs w:val="28"/>
        </w:rPr>
        <w:sym w:font="Wingdings" w:char="F04C"/>
      </w:r>
    </w:p>
    <w:p w:rsidR="00DA7081" w:rsidRDefault="00DA7081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B5001" w:rsidRDefault="00BB5001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Napravite dodatni zadatak iz video lekcije – plakat, može biti u navedenim alatima, može biti i na papiru. Na plakatu obavezno morate objasniti zašto se Varaždin smatra baroknim gradom</w:t>
      </w:r>
      <w:r w:rsidR="00E32314">
        <w:rPr>
          <w:rFonts w:ascii="Constantia" w:hAnsi="Constantia"/>
          <w:sz w:val="28"/>
          <w:szCs w:val="28"/>
        </w:rPr>
        <w:t>. Plakat mi pošaljite do utorka, 16.6.</w:t>
      </w:r>
    </w:p>
    <w:p w:rsidR="00E32314" w:rsidRDefault="00E32314" w:rsidP="00DD5D4C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E32314" w:rsidRPr="00DD5D4C" w:rsidRDefault="00E32314" w:rsidP="00DD5D4C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Želim nam svima lijepo vrijeme za produženi vikend i da se svi dobro odmorimo </w:t>
      </w:r>
      <w:r w:rsidRPr="00E32314">
        <w:rPr>
          <w:rFonts w:ascii="Constantia" w:hAnsi="Constantia"/>
          <w:sz w:val="28"/>
          <w:szCs w:val="28"/>
        </w:rPr>
        <w:sym w:font="Wingdings" w:char="F04A"/>
      </w:r>
    </w:p>
    <w:sectPr w:rsidR="00E32314" w:rsidRPr="00DD5D4C" w:rsidSect="00BD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D5D4C"/>
    <w:rsid w:val="008F3E92"/>
    <w:rsid w:val="009740E5"/>
    <w:rsid w:val="00B41375"/>
    <w:rsid w:val="00BB5001"/>
    <w:rsid w:val="00BD55A0"/>
    <w:rsid w:val="00DA7081"/>
    <w:rsid w:val="00DD5D4C"/>
    <w:rsid w:val="00E3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D4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D5D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ccMYj31JGw&amp;list=PL9Mz0Kqh3YKorkVGoRnb-dwQmLtgKd01E&amp;index=21&amp;t=0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6</cp:revision>
  <dcterms:created xsi:type="dcterms:W3CDTF">2020-06-08T12:19:00Z</dcterms:created>
  <dcterms:modified xsi:type="dcterms:W3CDTF">2020-06-09T05:50:00Z</dcterms:modified>
</cp:coreProperties>
</file>