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Dragi učenici,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</w:rPr>
        <w:t>danas ćete naučiti kako se piše upravni/neupravni govor.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40"/>
          <w:u w:val="single"/>
        </w:rPr>
        <w:t>Upravni i neupravni govor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Već ste u 4.razredu učili kako se piše upravni govor, no sada ćete svoje znanje malo proširiti.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Napominjem da je ovo gradivo od izuzetne važnosti i bit će pokazatelj vaše pismenosti u budućnosti.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Pogledajte videopredavanje na sljedećoj poveznici:</w:t>
      </w:r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u w:val="none"/>
        </w:rPr>
        <w:t>Pažljivo slušajte, zapišite ono što je važno.Upotrebljavajte i udžbenik (102./103.str.)</w:t>
      </w:r>
    </w:p>
    <w:p>
      <w:pPr>
        <w:pStyle w:val="Normal"/>
        <w:spacing w:lineRule="auto" w:line="276" w:before="0" w:after="200"/>
        <w:rPr/>
      </w:pPr>
      <w:hyperlink r:id="rId2">
        <w:r>
          <w:rPr>
            <w:rStyle w:val="ListLabel1"/>
            <w:rFonts w:ascii="Times New Roman" w:hAnsi="Times New Roman"/>
            <w:b w:val="false"/>
            <w:sz w:val="24"/>
            <w:u w:val="none"/>
          </w:rPr>
          <w:t>https://www.loom.com/share/e5194679320d4bd5afaac4cabee21bb7</w:t>
        </w:r>
      </w:hyperlink>
    </w:p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Times New Roman" w:hAnsi="Times New Roman"/>
      <w:b w:val="false"/>
      <w:sz w:val="24"/>
      <w:u w:val="none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oom.com/share/e5194679320d4bd5afaac4cabee21bb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63</Words>
  <Characters>430</Characters>
  <CharactersWithSpaces>485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