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cs="Liberation Sans;Arial" w:ascii="Liberation Sans" w:hAnsi="Liberation Sans"/>
          <w:b/>
          <w:bCs/>
          <w:color w:val="000000"/>
          <w:sz w:val="24"/>
          <w:szCs w:val="24"/>
        </w:rPr>
        <w:t xml:space="preserve">Pratite raspored za ovaj tjedan </w:t>
      </w:r>
      <w:r>
        <w:rPr>
          <w:rFonts w:cs="Liberation Sans;Arial" w:ascii="Liberation Sans" w:hAnsi="Liberation Sans"/>
          <w:b/>
          <w:bCs/>
          <w:color w:val="000000"/>
          <w:sz w:val="24"/>
          <w:szCs w:val="24"/>
          <w:highlight w:val="yellow"/>
        </w:rPr>
        <w:t>(04.- 08.05.)</w:t>
      </w:r>
      <w:r>
        <w:rPr>
          <w:rFonts w:cs="Liberation Sans;Arial" w:ascii="Liberation Sans" w:hAnsi="Liberation Sans"/>
          <w:b/>
          <w:bCs/>
          <w:color w:val="000000"/>
          <w:sz w:val="24"/>
          <w:szCs w:val="24"/>
        </w:rPr>
        <w:t xml:space="preserve">  – plavi turnus </w:t>
      </w:r>
      <w:r>
        <w:rPr>
          <w:rFonts w:cs="Liberation Sans;Arial" w:ascii="Liberation Sans" w:hAnsi="Liberation Sans"/>
          <w:b/>
          <w:bCs/>
          <w:color w:val="000000"/>
          <w:sz w:val="24"/>
          <w:szCs w:val="24"/>
          <w:highlight w:val="yellow"/>
        </w:rPr>
        <w:t>prije podne</w:t>
      </w:r>
      <w:r>
        <w:rPr>
          <w:rFonts w:cs="Liberation Sans;Arial" w:ascii="Liberation Sans" w:hAnsi="Liberation Sans"/>
          <w:b/>
          <w:bCs/>
          <w:color w:val="000000"/>
          <w:sz w:val="24"/>
          <w:szCs w:val="24"/>
        </w:rPr>
        <w:t xml:space="preserve">, i tako rasporedite svoje aktivnosti vezano za geografiju </w:t>
      </w: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</w:rPr>
        <w:t>(</w:t>
      </w: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  <w:highlight w:val="yellow"/>
        </w:rPr>
        <w:t xml:space="preserve">7. a </w:t>
      </w: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</w:rPr>
        <w:t xml:space="preserve">– utorak i petak, </w:t>
      </w: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  <w:highlight w:val="yellow"/>
        </w:rPr>
        <w:t>7. b</w:t>
      </w: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</w:rPr>
        <w:t xml:space="preserve"> – utorak i četvrtak, </w:t>
      </w: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  <w:highlight w:val="yellow"/>
        </w:rPr>
        <w:t xml:space="preserve">7. c </w:t>
      </w: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</w:rPr>
        <w:t xml:space="preserve">–ponedjeljak i  četvrtak , </w:t>
      </w: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  <w:highlight w:val="yellow"/>
        </w:rPr>
        <w:t xml:space="preserve">7. d </w:t>
      </w: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</w:rPr>
        <w:t xml:space="preserve">– utorak i petak, </w:t>
      </w: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  <w:highlight w:val="yellow"/>
        </w:rPr>
        <w:t xml:space="preserve">7. e </w:t>
      </w: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</w:rPr>
        <w:t xml:space="preserve">– ponedjeljak i četvrtak, </w:t>
      </w: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  <w:highlight w:val="yellow"/>
        </w:rPr>
        <w:t xml:space="preserve">7. f </w:t>
      </w:r>
      <w:r>
        <w:rPr>
          <w:rFonts w:cs="Liberation Sans;Arial" w:ascii="Liberation Sans" w:hAnsi="Liberation Sans"/>
          <w:b w:val="false"/>
          <w:bCs w:val="false"/>
          <w:color w:val="000000"/>
          <w:sz w:val="24"/>
          <w:szCs w:val="24"/>
        </w:rPr>
        <w:t>– srijeda i petak)</w:t>
      </w:r>
    </w:p>
    <w:p>
      <w:pPr>
        <w:pStyle w:val="Normal"/>
        <w:spacing w:lineRule="auto" w:line="360" w:before="0" w:after="0"/>
        <w:jc w:val="both"/>
        <w:rPr>
          <w:rFonts w:ascii="Liberation Sans" w:hAnsi="Liberation Sans" w:cs="Liberation Sans;Arial"/>
          <w:sz w:val="24"/>
          <w:szCs w:val="24"/>
        </w:rPr>
      </w:pPr>
      <w:r>
        <w:rPr>
          <w:rFonts w:cs="Liberation Sans;Arial" w:ascii="Liberation Sans" w:hAnsi="Liberation Sans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Liberation Sans;Arial" w:ascii="Liberation Sans" w:hAnsi="Liberation Sans"/>
          <w:b/>
          <w:sz w:val="28"/>
          <w:szCs w:val="28"/>
          <w:highlight w:val="yellow"/>
          <w:lang w:val="hr-HR" w:eastAsia="hr-HR"/>
        </w:rPr>
        <w:t>AKTIVNOSTI ZA UČENIKE PO  INDIVIDUALIZIRANOM PROGRAMU</w:t>
      </w:r>
      <w:r>
        <w:rPr>
          <w:rFonts w:cs="Liberation Sans;Arial" w:ascii="Liberation Sans" w:hAnsi="Liberation Sans"/>
          <w:b/>
          <w:sz w:val="28"/>
          <w:szCs w:val="28"/>
          <w:highlight w:val="cyan"/>
          <w:lang w:val="hr-HR" w:eastAsia="hr-HR"/>
        </w:rPr>
        <w:t xml:space="preserve"> </w:t>
      </w:r>
      <w:r>
        <w:rPr>
          <w:rFonts w:cs="Liberation Sans;Arial" w:ascii="Liberation Sans" w:hAnsi="Liberation Sans"/>
          <w:b/>
          <w:sz w:val="24"/>
          <w:szCs w:val="24"/>
          <w:highlight w:val="cyan"/>
          <w:lang w:val="hr-HR" w:eastAsia="hr-HR"/>
        </w:rPr>
        <w:t>(2.sat)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ascii="Liberation Sans" w:hAnsi="Liberation Sans" w:cstheme="minorHAnsi"/>
          <w:b/>
          <w:bCs/>
          <w:color w:val="000000"/>
          <w:sz w:val="24"/>
          <w:szCs w:val="24"/>
          <w:highlight w:val="yellow"/>
        </w:rPr>
        <w:t>1.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lang w:val="hr-HR" w:eastAsia="hr-HR"/>
        </w:rPr>
        <w:t xml:space="preserve"> </w:t>
      </w:r>
      <w:r>
        <w:rPr>
          <w:rFonts w:cs="Liberation Sans;Arial" w:ascii="Liberation Sans;Arial" w:hAnsi="Liberation Sans;Arial"/>
          <w:b/>
          <w:bCs/>
          <w:color w:val="000000"/>
          <w:sz w:val="24"/>
          <w:szCs w:val="24"/>
          <w:highlight w:val="yellow"/>
          <w:lang w:val="hr-HR" w:eastAsia="hr-HR"/>
        </w:rPr>
        <w:t xml:space="preserve">pogledaj lekciju na you tube kanalu Škole za život – poveznica </w:t>
      </w:r>
      <w:r>
        <w:rPr>
          <w:rFonts w:cs="Liberation Sans;Arial" w:ascii="Liberation Sans;Arial" w:hAnsi="Liberation Sans;Arial"/>
          <w:b/>
          <w:bCs/>
          <w:color w:val="0000FF"/>
          <w:sz w:val="28"/>
          <w:szCs w:val="28"/>
          <w:highlight w:val="yellow"/>
          <w:lang w:val="hr-HR" w:eastAsia="hr-HR"/>
        </w:rPr>
        <w:t xml:space="preserve"> </w:t>
      </w:r>
      <w:r>
        <w:rPr>
          <w:rFonts w:cs="Liberation Sans;Arial" w:ascii="Liberation Sans;Arial" w:hAnsi="Liberation Sans;Arial"/>
          <w:b/>
          <w:bCs/>
          <w:color w:val="0000FF"/>
          <w:sz w:val="28"/>
          <w:szCs w:val="28"/>
          <w:lang w:val="hr-HR" w:eastAsia="hr-HR"/>
        </w:rPr>
        <w:t>https://www.youtube.com/watch?v=RPVaFQ5BbUU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Calibri" w:cstheme="minorHAnsi"/>
          <w:b/>
          <w:b/>
          <w:bCs/>
          <w:color w:val="000000"/>
          <w:sz w:val="24"/>
          <w:szCs w:val="24"/>
          <w:highlight w:val="yellow"/>
        </w:rPr>
      </w:pPr>
      <w:r>
        <w:rPr>
          <w:rFonts w:cs="Calibri" w:cstheme="minorHAnsi" w:ascii="Liberation Sans" w:hAnsi="Liberation Sans"/>
          <w:b/>
          <w:bCs/>
          <w:color w:val="000000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  <w:b/>
          <w:b/>
          <w:bCs/>
          <w:color w:val="000000"/>
          <w:sz w:val="24"/>
          <w:szCs w:val="24"/>
          <w:highlight w:val="yellow"/>
        </w:rPr>
      </w:pPr>
      <w:r>
        <w:rPr>
          <w:rFonts w:cs="Calibri" w:ascii="Liberation Sans" w:hAnsi="Liberation Sans" w:cstheme="minorHAnsi"/>
          <w:b/>
          <w:bCs/>
          <w:color w:val="000000"/>
          <w:sz w:val="24"/>
          <w:szCs w:val="24"/>
          <w:highlight w:val="yellow"/>
        </w:rPr>
        <w:t>2. prepiši plan poče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color w:val="FF0000"/>
        </w:rPr>
      </w:pPr>
      <w:r>
        <w:rPr>
          <w:rFonts w:cs="Calibri"/>
          <w:b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color w:val="FF0000"/>
        </w:rPr>
      </w:pPr>
      <w:r>
        <w:rPr>
          <w:rFonts w:cs="Calibri" w:cstheme="minorHAnsi"/>
          <w:b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FF0000"/>
          <w:sz w:val="36"/>
          <w:szCs w:val="36"/>
        </w:rPr>
      </w:pPr>
      <w:r>
        <w:rPr>
          <w:rFonts w:cs="Calibri" w:ascii="Liberation Sans" w:hAnsi="Liberation Sans" w:cstheme="minorHAnsi"/>
          <w:b/>
          <w:color w:val="FF0000"/>
          <w:sz w:val="24"/>
          <w:szCs w:val="24"/>
        </w:rPr>
        <w:t>ISTOČNA EUROPA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b/>
          <w:sz w:val="24"/>
          <w:szCs w:val="24"/>
        </w:rPr>
        <w:t>-najprostranija</w:t>
      </w:r>
      <w:r>
        <w:rPr>
          <w:rFonts w:cs="Calibri" w:ascii="Liberation Sans" w:hAnsi="Liberation Sans" w:cstheme="minorHAnsi"/>
          <w:sz w:val="24"/>
          <w:szCs w:val="24"/>
        </w:rPr>
        <w:t xml:space="preserve"> regija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sz w:val="24"/>
          <w:szCs w:val="24"/>
        </w:rPr>
        <w:t>- prevladava snježno-šumska klima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sz w:val="24"/>
          <w:szCs w:val="24"/>
        </w:rPr>
        <w:t xml:space="preserve">– </w:t>
      </w:r>
      <w:r>
        <w:rPr>
          <w:rFonts w:cs="Calibri" w:ascii="Liberation Sans" w:hAnsi="Liberation Sans" w:cstheme="minorHAnsi"/>
          <w:sz w:val="24"/>
          <w:szCs w:val="24"/>
        </w:rPr>
        <w:t xml:space="preserve">prevladavaju </w:t>
      </w:r>
      <w:r>
        <w:rPr>
          <w:rFonts w:cs="Calibri" w:ascii="Liberation Sans" w:hAnsi="Liberation Sans" w:cstheme="minorHAnsi"/>
          <w:b/>
          <w:sz w:val="24"/>
          <w:szCs w:val="24"/>
        </w:rPr>
        <w:t>Istočni Slaveni</w:t>
      </w:r>
      <w:r>
        <w:rPr>
          <w:rFonts w:cs="Calibri" w:ascii="Liberation Sans" w:hAnsi="Liberation Sans" w:cstheme="minorHAnsi"/>
          <w:sz w:val="24"/>
          <w:szCs w:val="24"/>
        </w:rPr>
        <w:t xml:space="preserve">: Rusi, Ukrajinci, Bjelorusi, </w:t>
      </w:r>
      <w:r>
        <w:rPr>
          <w:rFonts w:cs="Calibri" w:ascii="Liberation Sans" w:hAnsi="Liberation Sans" w:cstheme="minorHAnsi"/>
          <w:b/>
          <w:sz w:val="24"/>
          <w:szCs w:val="24"/>
        </w:rPr>
        <w:t>Rusija</w:t>
      </w:r>
      <w:r>
        <w:rPr>
          <w:rFonts w:cs="Calibri" w:ascii="Liberation Sans" w:hAnsi="Liberation Sans" w:cstheme="minorHAnsi"/>
          <w:sz w:val="24"/>
          <w:szCs w:val="24"/>
        </w:rPr>
        <w:t xml:space="preserve"> – mnogonarodna federativna republika: Rusi i mnogi malobrojni narodi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sz w:val="24"/>
          <w:szCs w:val="24"/>
        </w:rPr>
        <w:t xml:space="preserve">– </w:t>
      </w:r>
      <w:r>
        <w:rPr>
          <w:rFonts w:cs="Calibri" w:ascii="Liberation Sans" w:hAnsi="Liberation Sans" w:cstheme="minorHAnsi"/>
          <w:sz w:val="24"/>
          <w:szCs w:val="24"/>
        </w:rPr>
        <w:t xml:space="preserve">većina je </w:t>
      </w:r>
      <w:r>
        <w:rPr>
          <w:rFonts w:cs="Calibri" w:ascii="Liberation Sans" w:hAnsi="Liberation Sans" w:cstheme="minorHAnsi"/>
          <w:b/>
          <w:sz w:val="24"/>
          <w:szCs w:val="24"/>
        </w:rPr>
        <w:t xml:space="preserve">pravoslavne </w:t>
      </w:r>
      <w:r>
        <w:rPr>
          <w:rFonts w:cs="Calibri" w:ascii="Liberation Sans" w:hAnsi="Liberation Sans" w:cstheme="minorHAnsi"/>
          <w:sz w:val="24"/>
          <w:szCs w:val="24"/>
        </w:rPr>
        <w:t>vjere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sz w:val="24"/>
          <w:szCs w:val="24"/>
        </w:rPr>
        <w:t>- bivši SSSR, danas samostalne države; gospodarska tranzicija i demokratizacija teku sporo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b/>
          <w:sz w:val="24"/>
          <w:szCs w:val="24"/>
        </w:rPr>
        <w:t>-slabije</w:t>
      </w:r>
      <w:r>
        <w:rPr>
          <w:rFonts w:cs="Calibri" w:ascii="Liberation Sans" w:hAnsi="Liberation Sans" w:cstheme="minorHAnsi"/>
          <w:sz w:val="24"/>
          <w:szCs w:val="24"/>
        </w:rPr>
        <w:t xml:space="preserve"> razvijen dio Europe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FF0000"/>
          <w:sz w:val="28"/>
          <w:szCs w:val="28"/>
          <w:u w:val="single"/>
        </w:rPr>
      </w:pPr>
      <w:r>
        <w:rPr>
          <w:rFonts w:cs="Calibri" w:ascii="Liberation Sans" w:hAnsi="Liberation Sans" w:cstheme="minorHAnsi"/>
          <w:b/>
          <w:color w:val="FF0000"/>
          <w:sz w:val="24"/>
          <w:szCs w:val="24"/>
          <w:u w:val="single"/>
        </w:rPr>
        <w:t xml:space="preserve">BJELORUSIJA </w:t>
      </w:r>
      <w:r>
        <w:rPr/>
        <w:drawing>
          <wp:inline distT="0" distB="0" distL="0" distR="0">
            <wp:extent cx="784860" cy="392430"/>
            <wp:effectExtent l="0" t="0" r="0" b="0"/>
            <wp:docPr id="1" name="Slika 1" descr="https://upload.wikimedia.org/wikipedia/commons/thumb/8/85/Flag_of_Belarus.svg/1024px-Flag_of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s://upload.wikimedia.org/wikipedia/commons/thumb/8/85/Flag_of_Belarus.svg/1024px-Flag_of_Belarus.svg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sz w:val="24"/>
          <w:szCs w:val="24"/>
        </w:rPr>
        <w:t xml:space="preserve">-pretežno nizinska; šumovita, močvarna; malo oranica, razvijeno stočarstvo; razvijena poljoprivreda, izvoznik hrane (meso, mlijeko, jaja, krumpiri)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sz w:val="24"/>
          <w:szCs w:val="24"/>
        </w:rPr>
        <w:t xml:space="preserve">– </w:t>
      </w:r>
      <w:r>
        <w:rPr>
          <w:rFonts w:cs="Calibri" w:ascii="Liberation Sans" w:hAnsi="Liberation Sans" w:cstheme="minorHAnsi"/>
          <w:sz w:val="24"/>
          <w:szCs w:val="24"/>
        </w:rPr>
        <w:t>kalijeva sol, treset, kemijska industrija; uvoz nafte i plina, ovisnost o ruskom tržištu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sz w:val="24"/>
          <w:szCs w:val="24"/>
        </w:rPr>
        <w:t xml:space="preserve">- </w:t>
      </w:r>
      <w:r>
        <w:rPr>
          <w:rFonts w:cs="Calibri" w:ascii="Liberation Sans" w:hAnsi="Liberation Sans" w:cstheme="minorHAnsi"/>
          <w:color w:val="FF0000"/>
          <w:sz w:val="24"/>
          <w:szCs w:val="24"/>
        </w:rPr>
        <w:t>Minsk</w:t>
      </w:r>
      <w:r>
        <w:rPr>
          <w:rFonts w:cs="Calibri" w:ascii="Liberation Sans" w:hAnsi="Liberation Sans" w:cstheme="minorHAnsi"/>
          <w:sz w:val="24"/>
          <w:szCs w:val="24"/>
        </w:rPr>
        <w:t xml:space="preserve"> – glavni grad; Beloveška prašuma (zaštićeno područje )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FF0000"/>
          <w:sz w:val="28"/>
          <w:szCs w:val="28"/>
          <w:u w:val="single"/>
        </w:rPr>
      </w:pPr>
      <w:r>
        <w:rPr>
          <w:rFonts w:cs="Calibri" w:ascii="Liberation Sans" w:hAnsi="Liberation Sans" w:cstheme="minorHAnsi"/>
          <w:b/>
          <w:color w:val="FF0000"/>
          <w:sz w:val="24"/>
          <w:szCs w:val="24"/>
          <w:u w:val="single"/>
        </w:rPr>
        <w:t>UKRAJINA</w:t>
      </w:r>
      <w:r>
        <w:rPr/>
        <w:drawing>
          <wp:inline distT="0" distB="0" distL="0" distR="0">
            <wp:extent cx="593725" cy="394970"/>
            <wp:effectExtent l="0" t="0" r="0" b="0"/>
            <wp:docPr id="2" name="Slika 2" descr="Zastava Ukraj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Zastava Ukrajin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sz w:val="24"/>
          <w:szCs w:val="24"/>
        </w:rPr>
        <w:t xml:space="preserve">-površinom najveća europska država iza Rusije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sz w:val="24"/>
          <w:szCs w:val="24"/>
        </w:rPr>
        <w:t xml:space="preserve">– </w:t>
      </w:r>
      <w:r>
        <w:rPr>
          <w:rFonts w:cs="Calibri" w:ascii="Liberation Sans" w:hAnsi="Liberation Sans" w:cstheme="minorHAnsi"/>
          <w:sz w:val="24"/>
          <w:szCs w:val="24"/>
        </w:rPr>
        <w:t xml:space="preserve">prometno značenje pravca </w:t>
      </w:r>
      <w:r>
        <w:rPr>
          <w:rFonts w:cs="Calibri" w:ascii="Liberation Sans" w:hAnsi="Liberation Sans" w:cstheme="minorHAnsi"/>
          <w:b/>
          <w:sz w:val="24"/>
          <w:szCs w:val="24"/>
        </w:rPr>
        <w:t>Baltik – Crno more</w:t>
      </w:r>
      <w:r>
        <w:rPr>
          <w:rFonts w:cs="Calibri" w:ascii="Liberation Sans" w:hAnsi="Liberation Sans" w:cstheme="minorHAnsi"/>
          <w:sz w:val="24"/>
          <w:szCs w:val="24"/>
        </w:rPr>
        <w:t xml:space="preserve">; </w:t>
      </w:r>
      <w:r>
        <w:rPr>
          <w:rFonts w:cs="Calibri" w:ascii="Liberation Sans" w:hAnsi="Liberation Sans" w:cstheme="minorHAnsi"/>
          <w:b/>
          <w:sz w:val="24"/>
          <w:szCs w:val="24"/>
        </w:rPr>
        <w:t>crnomorska i pomorska</w:t>
      </w:r>
      <w:r>
        <w:rPr>
          <w:rFonts w:cs="Calibri" w:ascii="Liberation Sans" w:hAnsi="Liberation Sans" w:cstheme="minorHAnsi"/>
          <w:sz w:val="24"/>
          <w:szCs w:val="24"/>
        </w:rPr>
        <w:t xml:space="preserve"> zemlja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sz w:val="24"/>
          <w:szCs w:val="24"/>
        </w:rPr>
        <w:t xml:space="preserve">- stepski pojas, plodna crnica, </w:t>
      </w:r>
      <w:r>
        <w:rPr>
          <w:rFonts w:cs="Calibri" w:ascii="Liberation Sans" w:hAnsi="Liberation Sans" w:cstheme="minorHAnsi"/>
          <w:b/>
          <w:sz w:val="24"/>
          <w:szCs w:val="24"/>
        </w:rPr>
        <w:t>žitnica Europe</w:t>
      </w:r>
      <w:r>
        <w:rPr>
          <w:rFonts w:cs="Calibri" w:ascii="Liberation Sans" w:hAnsi="Liberation Sans" w:cstheme="minorHAnsi"/>
          <w:sz w:val="24"/>
          <w:szCs w:val="24"/>
        </w:rPr>
        <w:t xml:space="preserve">, veliki svjetski proizvođač pšenice;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sz w:val="24"/>
          <w:szCs w:val="24"/>
        </w:rPr>
        <w:t xml:space="preserve">– </w:t>
      </w:r>
      <w:r>
        <w:rPr>
          <w:rFonts w:cs="Calibri" w:ascii="Liberation Sans" w:hAnsi="Liberation Sans" w:cstheme="minorHAnsi"/>
          <w:sz w:val="24"/>
          <w:szCs w:val="24"/>
        </w:rPr>
        <w:t xml:space="preserve">rudarsko-industrijska područja: </w:t>
      </w:r>
      <w:r>
        <w:rPr>
          <w:rFonts w:cs="Calibri" w:ascii="Liberation Sans" w:hAnsi="Liberation Sans" w:cstheme="minorHAnsi"/>
          <w:b/>
          <w:sz w:val="24"/>
          <w:szCs w:val="24"/>
        </w:rPr>
        <w:t>Donbas</w:t>
      </w:r>
      <w:r>
        <w:rPr>
          <w:rFonts w:cs="Calibri" w:ascii="Liberation Sans" w:hAnsi="Liberation Sans" w:cstheme="minorHAnsi"/>
          <w:sz w:val="24"/>
          <w:szCs w:val="24"/>
        </w:rPr>
        <w:t xml:space="preserve"> (Donecki bazen, kameni ugljen, među najvećim u Europi) povezan s </w:t>
      </w:r>
      <w:r>
        <w:rPr>
          <w:rFonts w:cs="Calibri" w:ascii="Liberation Sans" w:hAnsi="Liberation Sans" w:cstheme="minorHAnsi"/>
          <w:b/>
          <w:sz w:val="24"/>
          <w:szCs w:val="24"/>
        </w:rPr>
        <w:t>Krivim Rogom</w:t>
      </w:r>
      <w:r>
        <w:rPr>
          <w:rFonts w:cs="Calibri" w:ascii="Liberation Sans" w:hAnsi="Liberation Sans" w:cstheme="minorHAnsi"/>
          <w:sz w:val="24"/>
          <w:szCs w:val="24"/>
        </w:rPr>
        <w:t xml:space="preserve"> (željezna i manganova ruda – najveća europska nalazišta); Kerč, Kremenčuk (željezo); metalurgija, prerađivačka industrija, strojogradnja (avioni, automobili, brodovi, rudarski strojevi, lokomotive), kemijska i petrokemijska industrija, ovisi o uvozu energenata iz Rusije; izvoz električne energije (nuklearne elektrane, termoelektrane, hidroelektrane);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sz w:val="24"/>
          <w:szCs w:val="24"/>
        </w:rPr>
        <w:t xml:space="preserve">– </w:t>
      </w:r>
      <w:r>
        <w:rPr>
          <w:rFonts w:cs="Calibri" w:ascii="Liberation Sans" w:hAnsi="Liberation Sans" w:cstheme="minorHAnsi"/>
          <w:sz w:val="24"/>
          <w:szCs w:val="24"/>
        </w:rPr>
        <w:t xml:space="preserve">spora gospodarska tranzicija;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color w:val="FF0000"/>
          <w:sz w:val="24"/>
          <w:szCs w:val="24"/>
        </w:rPr>
        <w:t xml:space="preserve">– </w:t>
      </w:r>
      <w:r>
        <w:rPr>
          <w:rFonts w:cs="Calibri" w:ascii="Liberation Sans" w:hAnsi="Liberation Sans" w:cstheme="minorHAnsi"/>
          <w:color w:val="FF0000"/>
          <w:sz w:val="24"/>
          <w:szCs w:val="24"/>
        </w:rPr>
        <w:t xml:space="preserve">Kijev </w:t>
      </w:r>
      <w:r>
        <w:rPr>
          <w:rFonts w:cs="Calibri" w:ascii="Liberation Sans" w:hAnsi="Liberation Sans" w:cstheme="minorHAnsi"/>
          <w:sz w:val="24"/>
          <w:szCs w:val="24"/>
        </w:rPr>
        <w:t>– glavni grad; Harkov, Donec'k, Dnipropetrovs'k, Odesa – najveća luka, L'viv; Černobil (nuklearna katastrofa 1986.)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FF0000"/>
          <w:sz w:val="28"/>
          <w:szCs w:val="28"/>
          <w:u w:val="single"/>
        </w:rPr>
      </w:pPr>
      <w:r>
        <w:rPr>
          <w:rFonts w:cs="Calibri" w:ascii="Liberation Sans" w:hAnsi="Liberation Sans" w:cstheme="minorHAnsi"/>
          <w:b/>
          <w:color w:val="FF0000"/>
          <w:sz w:val="24"/>
          <w:szCs w:val="24"/>
          <w:u w:val="single"/>
        </w:rPr>
        <w:t>MOLDAVIJA</w:t>
      </w:r>
      <w:r>
        <w:rPr/>
        <w:drawing>
          <wp:inline distT="0" distB="0" distL="0" distR="0">
            <wp:extent cx="1098550" cy="549275"/>
            <wp:effectExtent l="0" t="0" r="0" b="0"/>
            <wp:docPr id="3" name="Slika 3" descr="https://upload.wikimedia.org/wikipedia/commons/thumb/2/27/Flag_of_Moldova.svg/1024px-Flag_of_Moldov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https://upload.wikimedia.org/wikipedia/commons/thumb/2/27/Flag_of_Moldova.svg/1024px-Flag_of_Moldova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b/>
          <w:sz w:val="24"/>
          <w:szCs w:val="24"/>
        </w:rPr>
        <w:t>-najmanja i najgušće</w:t>
      </w:r>
      <w:r>
        <w:rPr>
          <w:rFonts w:cs="Calibri" w:ascii="Liberation Sans" w:hAnsi="Liberation Sans" w:cstheme="minorHAnsi"/>
          <w:sz w:val="24"/>
          <w:szCs w:val="24"/>
        </w:rPr>
        <w:t xml:space="preserve"> naseljena država, </w:t>
      </w:r>
      <w:r>
        <w:rPr>
          <w:rFonts w:cs="Calibri" w:ascii="Liberation Sans" w:hAnsi="Liberation Sans" w:cstheme="minorHAnsi"/>
          <w:b/>
          <w:sz w:val="24"/>
          <w:szCs w:val="24"/>
        </w:rPr>
        <w:t>najniži životni standard</w:t>
      </w:r>
      <w:r>
        <w:rPr>
          <w:rFonts w:cs="Calibri" w:ascii="Liberation Sans" w:hAnsi="Liberation Sans" w:cstheme="minorHAnsi"/>
          <w:sz w:val="24"/>
          <w:szCs w:val="24"/>
        </w:rPr>
        <w:t xml:space="preserve"> u Europi;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Liberation Sans" w:hAnsi="Liberation Sans" w:cstheme="minorHAnsi"/>
          <w:b/>
          <w:sz w:val="24"/>
          <w:szCs w:val="24"/>
        </w:rPr>
        <w:t xml:space="preserve">– </w:t>
      </w:r>
      <w:r>
        <w:rPr>
          <w:rFonts w:cs="Calibri" w:ascii="Liberation Sans" w:hAnsi="Liberation Sans" w:cstheme="minorHAnsi"/>
          <w:b/>
          <w:sz w:val="24"/>
          <w:szCs w:val="24"/>
        </w:rPr>
        <w:t>poljoprivreda</w:t>
      </w:r>
      <w:r>
        <w:rPr>
          <w:rFonts w:cs="Calibri" w:ascii="Liberation Sans" w:hAnsi="Liberation Sans" w:cstheme="minorHAnsi"/>
          <w:sz w:val="24"/>
          <w:szCs w:val="24"/>
        </w:rPr>
        <w:t xml:space="preserve"> – najvažnija gospodarska grana; izvozni proizvodi: vino, duhan; ovisi o uvozu energenata i industrijskih proizvoda iz Ukrajine, Rusije, Rumunjske; </w:t>
      </w:r>
    </w:p>
    <w:p>
      <w:pPr>
        <w:pStyle w:val="Normal"/>
        <w:widowControl/>
        <w:bidi w:val="0"/>
        <w:spacing w:lineRule="auto" w:line="276" w:before="0" w:after="200"/>
        <w:jc w:val="both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 w:cstheme="minorHAnsi"/>
          <w:b/>
          <w:sz w:val="24"/>
          <w:szCs w:val="24"/>
        </w:rPr>
        <w:t xml:space="preserve">– </w:t>
      </w:r>
      <w:r>
        <w:rPr>
          <w:rFonts w:cs="Calibri" w:ascii="Liberation Sans" w:hAnsi="Liberation Sans" w:cstheme="minorHAnsi"/>
          <w:b/>
          <w:sz w:val="24"/>
          <w:szCs w:val="24"/>
        </w:rPr>
        <w:t>Chisinau</w:t>
      </w:r>
      <w:r>
        <w:rPr>
          <w:rFonts w:cs="Calibri" w:ascii="Liberation Sans" w:hAnsi="Liberation Sans" w:cstheme="minorHAnsi"/>
          <w:sz w:val="24"/>
          <w:szCs w:val="24"/>
        </w:rPr>
        <w:t xml:space="preserve"> – glavni grad</w:t>
      </w:r>
    </w:p>
    <w:p>
      <w:pPr>
        <w:pStyle w:val="Normal"/>
        <w:widowControl/>
        <w:bidi w:val="0"/>
        <w:spacing w:lineRule="auto" w:line="276" w:before="0" w:after="200"/>
        <w:jc w:val="both"/>
        <w:rPr>
          <w:rFonts w:ascii="Liberation Sans" w:hAnsi="Liberation Sans" w:cs="Calibri"/>
          <w:color w:val="000000"/>
          <w:sz w:val="28"/>
          <w:szCs w:val="28"/>
          <w:highlight w:val="yellow"/>
          <w:u w:val="single"/>
        </w:rPr>
      </w:pPr>
      <w:r>
        <w:rPr>
          <w:rFonts w:cs="Calibri" w:ascii="Liberation Sans" w:hAnsi="Liberation Sans"/>
          <w:color w:val="000000"/>
          <w:sz w:val="28"/>
          <w:szCs w:val="28"/>
          <w:highlight w:val="yellow"/>
          <w:u w:val="single"/>
        </w:rPr>
      </w:r>
    </w:p>
    <w:p>
      <w:pPr>
        <w:pStyle w:val="Normal"/>
        <w:widowControl/>
        <w:bidi w:val="0"/>
        <w:spacing w:lineRule="auto" w:line="276" w:before="0" w:after="200"/>
        <w:jc w:val="both"/>
        <w:rPr>
          <w:sz w:val="24"/>
          <w:szCs w:val="24"/>
        </w:rPr>
      </w:pPr>
      <w:r>
        <w:rPr>
          <w:rFonts w:cs="Calibri" w:ascii="Liberation Sans" w:hAnsi="Liberation Sans"/>
          <w:b/>
          <w:bCs/>
          <w:color w:val="000000"/>
          <w:sz w:val="24"/>
          <w:szCs w:val="24"/>
          <w:highlight w:val="yellow"/>
        </w:rPr>
        <w:t>3</w:t>
      </w:r>
      <w:r>
        <w:rPr>
          <w:rFonts w:cs="Calibri" w:ascii="Liberation Sans" w:hAnsi="Liberation Sans"/>
          <w:b/>
          <w:bCs/>
          <w:color w:val="000000"/>
          <w:sz w:val="24"/>
          <w:szCs w:val="24"/>
          <w:highlight w:val="yellow"/>
        </w:rPr>
        <w:t>. riješit pitanja iz RB lekcija Rusija</w:t>
      </w:r>
      <w:r>
        <w:rPr>
          <w:rFonts w:cs="Calibri" w:ascii="Liberation Sans" w:hAnsi="Liberation Sans"/>
          <w:color w:val="000000"/>
          <w:sz w:val="24"/>
          <w:szCs w:val="24"/>
          <w:highlight w:val="yellow"/>
        </w:rPr>
        <w:t xml:space="preserve"> - stranica  82. zadatak 3. a,b i c, stranica 83. zadatak 4.a,b,c i d i stranica 84. 5 zadatak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3a8e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ed178f"/>
    <w:rPr>
      <w:rFonts w:ascii="Tahoma" w:hAnsi="Tahoma" w:eastAsia="Calibri" w:cs="Tahoma"/>
      <w:sz w:val="16"/>
      <w:szCs w:val="16"/>
      <w:lang w:val="hr-HR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ascii="Arial" w:hAnsi="Arial" w:eastAsia="Times New Roman" w:cs="Times New Roman"/>
      <w:b/>
      <w:sz w:val="20"/>
    </w:rPr>
  </w:style>
  <w:style w:type="character" w:styleId="ListLabel5">
    <w:name w:val="ListLabel 5"/>
    <w:qFormat/>
    <w:rPr>
      <w:rFonts w:ascii="Liberation Sans;Arial" w:hAnsi="Liberation Sans;Arial" w:cs="Times New Roman"/>
      <w:b/>
      <w:sz w:val="2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Liberation Sans;Arial" w:hAnsi="Liberation Sans;Arial" w:cs="Times New Roman"/>
      <w:b/>
      <w:sz w:val="26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Liberation Sans;Arial" w:hAnsi="Liberation Sans;Arial" w:cs="Times New Roman"/>
      <w:b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Liberation Sans;Arial" w:hAnsi="Liberation Sans;Arial" w:cs="Times New Roman"/>
      <w:b/>
      <w:sz w:val="26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Liberation Sans;Arial" w:hAnsi="Liberation Sans;Arial" w:cs="Times New Roman"/>
      <w:b/>
      <w:sz w:val="26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Liberation Sans;Arial" w:hAnsi="Liberation Sans;Arial" w:cs="Liberation Sans;Arial"/>
      <w:color w:val="0000FF"/>
      <w:sz w:val="24"/>
      <w:szCs w:val="24"/>
    </w:rPr>
  </w:style>
  <w:style w:type="character" w:styleId="ListLabel51">
    <w:name w:val="ListLabel 51"/>
    <w:qFormat/>
    <w:rPr>
      <w:rFonts w:ascii="Liberation Sans;Arial" w:hAnsi="Liberation Sans;Arial" w:cs="Times New Roman"/>
      <w:b/>
      <w:sz w:val="26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Liberation Sans;Arial" w:hAnsi="Liberation Sans;Arial" w:cs="Liberation Sans;Arial"/>
      <w:color w:val="0000FF"/>
      <w:sz w:val="24"/>
      <w:szCs w:val="24"/>
    </w:rPr>
  </w:style>
  <w:style w:type="character" w:styleId="ListLabel61">
    <w:name w:val="ListLabel 61"/>
    <w:qFormat/>
    <w:rPr>
      <w:rFonts w:ascii="Liberation Sans;Arial" w:hAnsi="Liberation Sans;Arial" w:cs="Times New Roman"/>
      <w:b/>
      <w:sz w:val="26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Liberation Sans;Arial" w:hAnsi="Liberation Sans;Arial" w:cs="Liberation Sans;Arial"/>
      <w:color w:val="0000FF"/>
      <w:sz w:val="24"/>
      <w:szCs w:val="24"/>
    </w:rPr>
  </w:style>
  <w:style w:type="character" w:styleId="ListLabel71">
    <w:name w:val="ListLabel 71"/>
    <w:qFormat/>
    <w:rPr>
      <w:rFonts w:ascii="Liberation Sans;Arial" w:hAnsi="Liberation Sans;Arial" w:cs="Times New Roman"/>
      <w:b/>
      <w:sz w:val="26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Liberation Sans;Arial" w:hAnsi="Liberation Sans;Arial" w:cs="Liberation Sans;Arial"/>
      <w:color w:val="0000FF"/>
      <w:sz w:val="24"/>
      <w:szCs w:val="24"/>
    </w:rPr>
  </w:style>
  <w:style w:type="character" w:styleId="QuoteChar">
    <w:name w:val="Quote Char"/>
    <w:qFormat/>
    <w:rPr>
      <w:i/>
      <w:iCs/>
      <w:color w:val="404040"/>
      <w:sz w:val="22"/>
      <w:szCs w:val="22"/>
      <w:lang w:val="hr-HR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Internetskapoveznica">
    <w:name w:val="Internetska poveznica"/>
    <w:rPr>
      <w:color w:val="0563C1"/>
      <w:u w:val="single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0">
    <w:name w:val="WW8Num1z0"/>
    <w:qFormat/>
    <w:rPr>
      <w:rFonts w:ascii="Symbol" w:hAnsi="Symbol" w:cs="Symbol"/>
      <w:sz w:val="24"/>
      <w:szCs w:val="24"/>
      <w:lang w:val="hr-HR" w:eastAsia="hr-HR"/>
    </w:rPr>
  </w:style>
  <w:style w:type="character" w:styleId="Grafikeoznake">
    <w:name w:val="Grafičke oznake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83a8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ed17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Quote">
    <w:name w:val="Quote"/>
    <w:basedOn w:val="Normal"/>
    <w:next w:val="Normal"/>
    <w:qFormat/>
    <w:pPr>
      <w:spacing w:before="200" w:after="160"/>
      <w:ind w:left="864" w:right="864" w:hanging="0"/>
      <w:jc w:val="center"/>
    </w:pPr>
    <w:rPr>
      <w:i/>
      <w:iCs/>
      <w:color w:val="40404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LibreOffice/6.2.5.2$Windows_X86_64 LibreOffice_project/1ec314fa52f458adc18c4f025c545a4e8b22c159</Application>
  <Pages>2</Pages>
  <Words>311</Words>
  <Characters>2067</Characters>
  <CharactersWithSpaces>2392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2017-04-10T16:03:00Z</dcterms:created>
  <dc:creator>CC1</dc:creator>
  <dc:description/>
  <dc:language>hr-HR</dc:language>
  <cp:lastModifiedBy/>
  <dcterms:modified xsi:type="dcterms:W3CDTF">2020-05-02T19:12:20Z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