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8"/>
          <w:szCs w:val="28"/>
          <w:highlight w:val="cyan"/>
        </w:rPr>
        <w:t xml:space="preserve">AKTIVNOSTI ZA UČENIKE PO INDIVIDUALIZIRANOM PROGRAMU (2.sat)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highlight w:val="cyan"/>
        </w:rPr>
        <w:t>5.c i 5.d razred (30.04.)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32"/>
          <w:szCs w:val="32"/>
        </w:rPr>
        <w:t>TEKUĆICE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Otvori udžbenik na 82.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Ponovi svoja znanja o tekućicama, a nauči i poneki novi pojam uz interaktivnu sliku – kako ćeš mišem prolaziti preko interaktivnih elemenata pojavljivati će ti se objašnjenja, fotografije, priče i za kraj kviz.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Dok proučavaš interaktivnu sliku, zapiši nepoznate pojmove i objašnjenja. Zapiši i značenja pojmova koje si zaboravio.</w:t>
      </w:r>
    </w:p>
    <w:p>
      <w:pPr>
        <w:pStyle w:val="Normal"/>
        <w:ind w:firstLine="426"/>
        <w:rPr/>
      </w:pPr>
      <w:hyperlink r:id="rId2">
        <w:r>
          <w:rPr>
            <w:rStyle w:val="Internetskapoveznica"/>
            <w:rFonts w:ascii="Liberation Sans" w:hAnsi="Liberation Sans"/>
            <w:color w:val="0000FF"/>
            <w:sz w:val="24"/>
            <w:szCs w:val="24"/>
          </w:rPr>
          <w:t>https://view.genial.ly/5dc2dcbed936a80f34ec7f89</w:t>
        </w:r>
      </w:hyperlink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Nacrtaj skicu u bilježnicu i imenuj dijelove tekućica na skici: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 xml:space="preserve">Crni </w:t>
      </w:r>
      <w:r>
        <w:rPr>
          <w:rFonts w:ascii="Liberation Sans" w:hAnsi="Liberation Sans"/>
          <w:b/>
          <w:bCs/>
          <w:i/>
          <w:iCs/>
          <w:color w:val="000000"/>
          <w:sz w:val="24"/>
          <w:szCs w:val="24"/>
        </w:rPr>
        <w:t xml:space="preserve">pravokutnik </w:t>
      </w:r>
      <w:r>
        <w:rPr>
          <w:rFonts w:ascii="Liberation Sans" w:hAnsi="Liberation Sans"/>
          <w:i/>
          <w:iCs/>
          <w:sz w:val="24"/>
          <w:szCs w:val="24"/>
        </w:rPr>
        <w:t>– imenuj mjesto gdje rijeka izvire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FF0000"/>
          <w:sz w:val="24"/>
          <w:szCs w:val="24"/>
        </w:rPr>
        <w:t xml:space="preserve">Crveni pravokutnik </w:t>
      </w:r>
      <w:r>
        <w:rPr>
          <w:rFonts w:ascii="Liberation Sans" w:hAnsi="Liberation Sans"/>
          <w:i/>
          <w:iCs/>
          <w:sz w:val="24"/>
          <w:szCs w:val="24"/>
        </w:rPr>
        <w:t>– imenuj tip riječnog ušća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1E90FF"/>
          <w:sz w:val="24"/>
          <w:szCs w:val="24"/>
        </w:rPr>
        <w:t xml:space="preserve">Linije </w:t>
      </w:r>
      <w:r>
        <w:rPr>
          <w:rFonts w:ascii="Liberation Sans" w:hAnsi="Liberation Sans"/>
          <w:i/>
          <w:iCs/>
          <w:sz w:val="24"/>
          <w:szCs w:val="24"/>
        </w:rPr>
        <w:t>– imenuj manje tekućice koje se ulijevaju u veće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2F4F4F"/>
          <w:sz w:val="24"/>
          <w:szCs w:val="24"/>
        </w:rPr>
        <w:t>Elipse</w:t>
      </w:r>
      <w:r>
        <w:rPr>
          <w:rFonts w:ascii="Liberation Sans" w:hAnsi="Liberation Sans"/>
          <w:i/>
          <w:iCs/>
          <w:sz w:val="24"/>
          <w:szCs w:val="24"/>
        </w:rPr>
        <w:t xml:space="preserve"> (ovalni oblik) – imenuj obale tekućica</w:t>
      </w:r>
    </w:p>
    <w:p>
      <w:pPr>
        <w:pStyle w:val="ListParagraph"/>
        <w:ind w:left="426" w:hanging="0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ListParagraph"/>
        <w:ind w:left="426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5760720" cy="399351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426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Otvori atlas i pronađi nabrojene tekućice. Prati njihov tok od izvora do ušća, dobro prouči ušće i razvrstaj tekućice u tablicu s obzirom na tip ušća. Tablicu nacrtaj u bilježnicu i nadopuni tekućicama.</w:t>
      </w:r>
    </w:p>
    <w:p>
      <w:pPr>
        <w:pStyle w:val="ListParagraph"/>
        <w:ind w:left="426" w:hanging="0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Dunav, Nil, Temza, Rajna, Neretva, Amazona, Mississippi</w:t>
      </w:r>
    </w:p>
    <w:tbl>
      <w:tblPr>
        <w:tblStyle w:val="Obinatablica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delta</w:t>
            </w:r>
          </w:p>
        </w:tc>
        <w:tc>
          <w:tcPr>
            <w:tcW w:w="4530" w:type="dxa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estuarij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Pročitaj odlomak u udžbeniku „Riječni režim“</w:t>
      </w:r>
    </w:p>
    <w:p>
      <w:pPr>
        <w:pStyle w:val="ListParagraph"/>
        <w:numPr>
          <w:ilvl w:val="0"/>
          <w:numId w:val="2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U bilježnicu zapiši u obliku natuknica sljedeće:</w:t>
      </w:r>
    </w:p>
    <w:p>
      <w:pPr>
        <w:pStyle w:val="ListParagraph"/>
        <w:numPr>
          <w:ilvl w:val="0"/>
          <w:numId w:val="0"/>
        </w:numPr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 xml:space="preserve"> </w:t>
      </w:r>
      <w:r>
        <w:rPr>
          <w:rFonts w:ascii="Liberation Sans" w:hAnsi="Liberation Sans"/>
          <w:b/>
          <w:bCs/>
          <w:color w:val="0000FF"/>
          <w:sz w:val="24"/>
          <w:szCs w:val="24"/>
        </w:rPr>
        <w:t>RIJEČNI REŽIM</w:t>
      </w:r>
      <w:r>
        <w:rPr>
          <w:rFonts w:ascii="Liberation Sans" w:hAnsi="Liberation Sans"/>
          <w:sz w:val="24"/>
          <w:szCs w:val="24"/>
        </w:rPr>
        <w:t xml:space="preserve"> - ______________________________________ </w:t>
      </w:r>
      <w:r>
        <w:rPr>
          <w:rFonts w:ascii="Liberation Sans" w:hAnsi="Liberation Sans"/>
          <w:i/>
          <w:iCs/>
          <w:sz w:val="24"/>
          <w:szCs w:val="24"/>
        </w:rPr>
        <w:t>(što je?)</w:t>
      </w:r>
    </w:p>
    <w:p>
      <w:pPr>
        <w:pStyle w:val="ListParagraph"/>
        <w:numPr>
          <w:ilvl w:val="1"/>
          <w:numId w:val="3"/>
        </w:num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može biti: ______________________________________________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 xml:space="preserve"> </w:t>
      </w: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Pročitaj odlomak slijev i porječje u udžbeniku na 84. stranici.</w:t>
      </w:r>
    </w:p>
    <w:p>
      <w:pPr>
        <w:pStyle w:val="ListParagraph"/>
        <w:numPr>
          <w:ilvl w:val="0"/>
          <w:numId w:val="4"/>
        </w:numPr>
        <w:ind w:left="426" w:hanging="360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Zapiši u bilježnicu sljedeće:</w:t>
      </w:r>
    </w:p>
    <w:p>
      <w:pPr>
        <w:pStyle w:val="ListParagraph"/>
        <w:numPr>
          <w:ilvl w:val="0"/>
          <w:numId w:val="0"/>
        </w:numPr>
        <w:ind w:left="150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SLIJEV</w:t>
      </w:r>
      <w:r>
        <w:rPr>
          <w:rFonts w:ascii="Liberation Sans" w:hAnsi="Liberation Sans"/>
          <w:color w:val="0000FF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- _________________________________________</w:t>
      </w:r>
      <w:r>
        <w:rPr>
          <w:rFonts w:ascii="Liberation Sans" w:hAnsi="Liberation Sans"/>
          <w:i/>
          <w:iCs/>
          <w:sz w:val="24"/>
          <w:szCs w:val="24"/>
        </w:rPr>
        <w:t>(što je?)</w:t>
      </w:r>
    </w:p>
    <w:p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tekućice Republike Hrvatske pripadaju ____________________ i ______________________ slijevu</w:t>
      </w:r>
    </w:p>
    <w:p>
      <w:pPr>
        <w:pStyle w:val="ListParagraph"/>
        <w:numPr>
          <w:ilvl w:val="0"/>
          <w:numId w:val="0"/>
        </w:numPr>
        <w:ind w:left="1506" w:hanging="0"/>
        <w:rPr/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PORJEČJE</w:t>
      </w:r>
      <w:r>
        <w:rPr>
          <w:rFonts w:ascii="Liberation Sans" w:hAnsi="Liberation Sans"/>
          <w:sz w:val="24"/>
          <w:szCs w:val="24"/>
        </w:rPr>
        <w:t xml:space="preserve"> - _____________________________________</w:t>
      </w:r>
      <w:r>
        <w:rPr>
          <w:rFonts w:ascii="Liberation Sans" w:hAnsi="Liberation Sans"/>
          <w:i/>
          <w:iCs/>
          <w:sz w:val="24"/>
          <w:szCs w:val="24"/>
        </w:rPr>
        <w:t>(što je?)</w:t>
      </w:r>
      <w:bookmarkStart w:id="0" w:name="_GoBack"/>
      <w:bookmarkEnd w:id="0"/>
    </w:p>
    <w:p>
      <w:pPr>
        <w:pStyle w:val="ListParagraph"/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4"/>
          <w:szCs w:val="24"/>
        </w:rPr>
      </w:pPr>
      <w:r>
        <w:rPr>
          <w:rFonts w:eastAsia="Calibri" w:cs="" w:ascii="Liberation Sans" w:hAnsi="Liberation Sans" w:cstheme="minorBidi" w:eastAsiaTheme="minorHAnsi"/>
          <w:b/>
          <w:bCs/>
          <w:i/>
          <w:iCs/>
          <w:sz w:val="24"/>
          <w:szCs w:val="24"/>
          <w:highlight w:val="yellow"/>
        </w:rPr>
        <w:t>Otvorite atlas na geografsku kartu Republike Hrvatske i navedene tekućice razvrstajte prema pripadajućem slijevu.</w:t>
      </w:r>
    </w:p>
    <w:p>
      <w:pPr>
        <w:pStyle w:val="ListParagraph"/>
        <w:ind w:left="426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Dunav, Cetina, Drava, Mirna, Una, Zrmanja, Kupa, Krka, Sava, Mura</w:t>
      </w:r>
    </w:p>
    <w:tbl>
      <w:tblPr>
        <w:tblStyle w:val="Obinatablica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JADRANSKI SLIJEV</w:t>
            </w:r>
          </w:p>
        </w:tc>
        <w:tc>
          <w:tcPr>
            <w:tcW w:w="4530" w:type="dxa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CRNOMORSKI SLIJEV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160"/>
        <w:ind w:left="426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120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  <w:sz w:val="24"/>
        <w:i/>
        <w:b/>
        <w:rFonts w:cs="Calibri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433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39e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339e4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Calibri"/>
      <w:b/>
      <w:i/>
      <w:sz w:val="24"/>
    </w:rPr>
  </w:style>
  <w:style w:type="character" w:styleId="ListLabel12">
    <w:name w:val="ListLabel 12"/>
    <w:qFormat/>
    <w:rPr>
      <w:rFonts w:cs="Courier New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Calibri"/>
      <w:b/>
      <w:i/>
      <w:sz w:val="24"/>
    </w:rPr>
  </w:style>
  <w:style w:type="character" w:styleId="ListLabel38">
    <w:name w:val="ListLabel 38"/>
    <w:qFormat/>
    <w:rPr>
      <w:rFonts w:cs="Courier New"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Calibri"/>
      <w:b/>
      <w:i/>
      <w:sz w:val="24"/>
    </w:rPr>
  </w:style>
  <w:style w:type="character" w:styleId="ListLabel75">
    <w:name w:val="ListLabel 75"/>
    <w:qFormat/>
    <w:rPr>
      <w:rFonts w:cs="Courier New"/>
      <w:sz w:val="24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color w:val="0000FF"/>
      <w:sz w:val="26"/>
      <w:szCs w:val="26"/>
    </w:rPr>
  </w:style>
  <w:style w:type="character" w:styleId="ListLabel93">
    <w:name w:val="ListLabel 93"/>
    <w:qFormat/>
    <w:rPr>
      <w:rFonts w:ascii="Calibri" w:hAnsi="Calibri"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Calibri" w:hAnsi="Calibri" w:cs="Wingdings"/>
      <w:sz w:val="24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alibri"/>
      <w:b/>
      <w:i/>
      <w:sz w:val="24"/>
    </w:rPr>
  </w:style>
  <w:style w:type="character" w:styleId="ListLabel112">
    <w:name w:val="ListLabel 112"/>
    <w:qFormat/>
    <w:rPr>
      <w:rFonts w:cs="Courier New"/>
      <w:sz w:val="24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color w:val="0000FF"/>
      <w:sz w:val="26"/>
      <w:szCs w:val="26"/>
    </w:rPr>
  </w:style>
  <w:style w:type="character" w:styleId="ListLabel130">
    <w:name w:val="ListLabel 130"/>
    <w:qFormat/>
    <w:rPr>
      <w:rFonts w:ascii="Calibri" w:hAnsi="Calibri"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Wingdings"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Calibri"/>
      <w:b/>
      <w:i/>
      <w:sz w:val="24"/>
    </w:rPr>
  </w:style>
  <w:style w:type="character" w:styleId="ListLabel149">
    <w:name w:val="ListLabel 149"/>
    <w:qFormat/>
    <w:rPr>
      <w:rFonts w:ascii="Liberation Sans" w:hAnsi="Liberation Sans" w:cs="Courier New"/>
      <w:sz w:val="24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Wingdings"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ascii="Liberation Sans" w:hAnsi="Liberation Sans"/>
      <w:color w:val="0000FF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39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829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3">
    <w:name w:val="Plain Table 3"/>
    <w:basedOn w:val="Obinatablica"/>
    <w:uiPriority w:val="43"/>
    <w:rsid w:val="009829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dc2dcbed936a80f34ec7f89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Application>LibreOffice/6.2.5.2$Windows_X86_64 LibreOffice_project/1ec314fa52f458adc18c4f025c545a4e8b22c159</Application>
  <Pages>2</Pages>
  <Words>244</Words>
  <Characters>1586</Characters>
  <CharactersWithSpaces>1795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2020-03-20T13:47:00Z</dcterms:created>
  <dc:creator>Antonija Kojundžić</dc:creator>
  <dc:description/>
  <dc:language>hr-HR</dc:language>
  <cp:lastModifiedBy/>
  <dcterms:modified xsi:type="dcterms:W3CDTF">2020-04-25T12:16:50Z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