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5D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30">
        <w:rPr>
          <w:rFonts w:ascii="Times New Roman" w:hAnsi="Times New Roman" w:cs="Times New Roman"/>
          <w:sz w:val="28"/>
          <w:szCs w:val="28"/>
        </w:rPr>
        <w:t xml:space="preserve">Dobro jutro dragi </w:t>
      </w:r>
      <w:proofErr w:type="spellStart"/>
      <w:r w:rsidRPr="00F45D30">
        <w:rPr>
          <w:rFonts w:ascii="Times New Roman" w:hAnsi="Times New Roman" w:cs="Times New Roman"/>
          <w:sz w:val="28"/>
          <w:szCs w:val="28"/>
        </w:rPr>
        <w:t>šestaši</w:t>
      </w:r>
      <w:proofErr w:type="spellEnd"/>
      <w:r w:rsidRPr="00F45D30">
        <w:rPr>
          <w:rFonts w:ascii="Times New Roman" w:hAnsi="Times New Roman" w:cs="Times New Roman"/>
          <w:sz w:val="28"/>
          <w:szCs w:val="28"/>
        </w:rPr>
        <w:t>!</w:t>
      </w:r>
    </w:p>
    <w:p w:rsidR="00F45D30" w:rsidRP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D30" w:rsidRP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30">
        <w:rPr>
          <w:rFonts w:ascii="Times New Roman" w:hAnsi="Times New Roman" w:cs="Times New Roman"/>
          <w:sz w:val="28"/>
          <w:szCs w:val="28"/>
        </w:rPr>
        <w:t>Prvi (i jedini)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30">
        <w:rPr>
          <w:rFonts w:ascii="Times New Roman" w:hAnsi="Times New Roman" w:cs="Times New Roman"/>
          <w:sz w:val="28"/>
          <w:szCs w:val="28"/>
        </w:rPr>
        <w:t xml:space="preserve">sat povijesti ovaj tjedan nastavljamo sa Katoličkom obnovom i vjerskim ratovima. Lekcija se nalazi u udžbeniku na stranicama od 177 do 179. </w:t>
      </w: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D30" w:rsidRP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D30">
        <w:rPr>
          <w:rFonts w:ascii="Times New Roman" w:hAnsi="Times New Roman" w:cs="Times New Roman"/>
          <w:sz w:val="28"/>
          <w:szCs w:val="28"/>
        </w:rPr>
        <w:t>Molim vas da pogledate video lekciju na ovoj poveznici:</w:t>
      </w:r>
    </w:p>
    <w:p w:rsidR="00F45D30" w:rsidRPr="00F45D30" w:rsidRDefault="001A725D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45D30" w:rsidRPr="00F45D30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https://www.youtube.com/watch?v=hvhmSoBz8cY&amp;list=PL9Mz0Kqh3YKorkVGoRnb-dwQmLtgKd01E&amp;index=12&amp;t=0s</w:t>
        </w:r>
      </w:hyperlink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F45D30">
        <w:rPr>
          <w:rFonts w:ascii="Times New Roman" w:hAnsi="Times New Roman" w:cs="Times New Roman"/>
          <w:sz w:val="28"/>
          <w:szCs w:val="28"/>
        </w:rPr>
        <w:t>adatke iz video lekcije ne trebate zapisivati.</w:t>
      </w: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 ste pogledali lekciju i pročitali tekst u udžbeniku, prepišite niže navedeni tekst.</w:t>
      </w: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zadaću riješite radnu bilježnicu na stranicama 55 i 56.</w:t>
      </w:r>
      <w:r w:rsidR="003776DA">
        <w:rPr>
          <w:rFonts w:ascii="Times New Roman" w:hAnsi="Times New Roman" w:cs="Times New Roman"/>
          <w:sz w:val="28"/>
          <w:szCs w:val="28"/>
        </w:rPr>
        <w:t xml:space="preserve"> Rok za izvršenje ovog zadataka</w:t>
      </w:r>
      <w:r>
        <w:rPr>
          <w:rFonts w:ascii="Times New Roman" w:hAnsi="Times New Roman" w:cs="Times New Roman"/>
          <w:sz w:val="28"/>
          <w:szCs w:val="28"/>
        </w:rPr>
        <w:t xml:space="preserve"> je utorak, 5. svibnja. I to je to za ovaj tjedan </w:t>
      </w:r>
      <w:r w:rsidRPr="00F45D30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Uživajte u produženom v</w:t>
      </w:r>
      <w:r w:rsidR="003776DA">
        <w:rPr>
          <w:rFonts w:ascii="Times New Roman" w:hAnsi="Times New Roman" w:cs="Times New Roman"/>
          <w:sz w:val="28"/>
          <w:szCs w:val="28"/>
        </w:rPr>
        <w:t>ikendu,</w:t>
      </w:r>
      <w:r>
        <w:rPr>
          <w:rFonts w:ascii="Times New Roman" w:hAnsi="Times New Roman" w:cs="Times New Roman"/>
          <w:sz w:val="28"/>
          <w:szCs w:val="28"/>
        </w:rPr>
        <w:t xml:space="preserve"> prirodi, i nadam se lijepom vremenu, ali ne zaboravite na pravila </w:t>
      </w:r>
      <w:r w:rsidRPr="00F45D30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D30" w:rsidRDefault="00F45D30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Lijep pozdrav!</w:t>
      </w:r>
    </w:p>
    <w:p w:rsidR="00F27F05" w:rsidRDefault="00F27F05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05" w:rsidRPr="004C76C4" w:rsidRDefault="00F27F05" w:rsidP="00F27F05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76C4">
        <w:rPr>
          <w:rFonts w:ascii="Times New Roman" w:hAnsi="Times New Roman" w:cs="Times New Roman"/>
          <w:color w:val="FF0000"/>
          <w:sz w:val="28"/>
          <w:szCs w:val="28"/>
        </w:rPr>
        <w:t>KATOLIČKA OBNOVA I VJERSKI RATOVI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F05" w:rsidRPr="004C76C4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C76C4">
        <w:rPr>
          <w:rFonts w:ascii="Times New Roman" w:hAnsi="Times New Roman" w:cs="Times New Roman"/>
          <w:color w:val="FF0000"/>
          <w:sz w:val="28"/>
          <w:szCs w:val="28"/>
        </w:rPr>
        <w:t xml:space="preserve">KATOLIČKA OBNOVA 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papa Pavao III</w:t>
      </w:r>
      <w:r w:rsidRPr="007B4EA6">
        <w:rPr>
          <w:rFonts w:ascii="Times New Roman" w:hAnsi="Times New Roman" w:cs="Times New Roman"/>
          <w:sz w:val="28"/>
          <w:szCs w:val="28"/>
        </w:rPr>
        <w:t xml:space="preserve">.  –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1545. g.</w:t>
      </w:r>
      <w:r w:rsidRPr="007B4EA6">
        <w:rPr>
          <w:rFonts w:ascii="Times New Roman" w:hAnsi="Times New Roman" w:cs="Times New Roman"/>
          <w:sz w:val="28"/>
          <w:szCs w:val="28"/>
        </w:rPr>
        <w:t xml:space="preserve"> sazvao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 xml:space="preserve">crkveni sabor u </w:t>
      </w:r>
      <w:proofErr w:type="spellStart"/>
      <w:r w:rsidRPr="004C76C4">
        <w:rPr>
          <w:rFonts w:ascii="Times New Roman" w:hAnsi="Times New Roman" w:cs="Times New Roman"/>
          <w:color w:val="FF0000"/>
          <w:sz w:val="28"/>
          <w:szCs w:val="28"/>
        </w:rPr>
        <w:t>Tridentu</w:t>
      </w:r>
      <w:proofErr w:type="spellEnd"/>
      <w:r w:rsidRPr="007B4EA6">
        <w:rPr>
          <w:rFonts w:ascii="Times New Roman" w:hAnsi="Times New Roman" w:cs="Times New Roman"/>
          <w:sz w:val="28"/>
          <w:szCs w:val="28"/>
        </w:rPr>
        <w:t xml:space="preserve"> (Italija) →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Tridentski koncil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odluke</w:t>
      </w:r>
      <w:r w:rsidRPr="007B4EA6">
        <w:rPr>
          <w:rFonts w:ascii="Times New Roman" w:hAnsi="Times New Roman" w:cs="Times New Roman"/>
          <w:sz w:val="28"/>
          <w:szCs w:val="28"/>
        </w:rPr>
        <w:t>: - obnova discipline među svećenstvom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EA6">
        <w:rPr>
          <w:rFonts w:ascii="Times New Roman" w:hAnsi="Times New Roman" w:cs="Times New Roman"/>
          <w:sz w:val="28"/>
          <w:szCs w:val="28"/>
        </w:rPr>
        <w:t xml:space="preserve">   - osnivanje škola za svećenstvo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EA6">
        <w:rPr>
          <w:rFonts w:ascii="Times New Roman" w:hAnsi="Times New Roman" w:cs="Times New Roman"/>
          <w:sz w:val="28"/>
          <w:szCs w:val="28"/>
        </w:rPr>
        <w:t xml:space="preserve">   - odobren rad crkvenom redu Družba Isusova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Družba Isusova</w:t>
      </w:r>
      <w:r w:rsidRPr="007B4EA6">
        <w:rPr>
          <w:rFonts w:ascii="Times New Roman" w:hAnsi="Times New Roman" w:cs="Times New Roman"/>
          <w:sz w:val="28"/>
          <w:szCs w:val="28"/>
        </w:rPr>
        <w:t xml:space="preserve"> - isus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B4EA6">
        <w:rPr>
          <w:rFonts w:ascii="Times New Roman" w:hAnsi="Times New Roman" w:cs="Times New Roman"/>
          <w:sz w:val="28"/>
          <w:szCs w:val="28"/>
        </w:rPr>
        <w:t>vci ili jezuiti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           - osnovao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 xml:space="preserve">Ignacije </w:t>
      </w:r>
      <w:proofErr w:type="spellStart"/>
      <w:r w:rsidRPr="004C76C4">
        <w:rPr>
          <w:rFonts w:ascii="Times New Roman" w:hAnsi="Times New Roman" w:cs="Times New Roman"/>
          <w:color w:val="FF0000"/>
          <w:sz w:val="28"/>
          <w:szCs w:val="28"/>
        </w:rPr>
        <w:t>Loyola</w:t>
      </w:r>
      <w:proofErr w:type="spellEnd"/>
      <w:r w:rsidRPr="007B4EA6">
        <w:rPr>
          <w:rFonts w:ascii="Times New Roman" w:hAnsi="Times New Roman" w:cs="Times New Roman"/>
          <w:sz w:val="28"/>
          <w:szCs w:val="28"/>
        </w:rPr>
        <w:t xml:space="preserve"> sredinom XIV. stoljeća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           - stroga poslušnost prema papi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vojnički ustroj</w:t>
      </w:r>
      <w:r w:rsidRPr="007B4EA6">
        <w:rPr>
          <w:rFonts w:ascii="Times New Roman" w:hAnsi="Times New Roman" w:cs="Times New Roman"/>
          <w:sz w:val="28"/>
          <w:szCs w:val="28"/>
        </w:rPr>
        <w:t xml:space="preserve"> – na čelu general</w:t>
      </w:r>
    </w:p>
    <w:p w:rsidR="00F27F05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glavna zadaća</w:t>
      </w:r>
      <w:r>
        <w:rPr>
          <w:rFonts w:ascii="Times New Roman" w:hAnsi="Times New Roman" w:cs="Times New Roman"/>
          <w:sz w:val="28"/>
          <w:szCs w:val="28"/>
        </w:rPr>
        <w:t>: borba protiv prote</w:t>
      </w:r>
      <w:r w:rsidRPr="007B4EA6">
        <w:rPr>
          <w:rFonts w:ascii="Times New Roman" w:hAnsi="Times New Roman" w:cs="Times New Roman"/>
          <w:sz w:val="28"/>
          <w:szCs w:val="28"/>
        </w:rPr>
        <w:t xml:space="preserve">stantizma i širenje 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4EA6">
        <w:rPr>
          <w:rFonts w:ascii="Times New Roman" w:hAnsi="Times New Roman" w:cs="Times New Roman"/>
          <w:sz w:val="28"/>
          <w:szCs w:val="28"/>
        </w:rPr>
        <w:t>katoličke vjere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Isusovci u Hrvatskoj</w:t>
      </w:r>
      <w:r w:rsidRPr="007B4EA6">
        <w:rPr>
          <w:rFonts w:ascii="Times New Roman" w:hAnsi="Times New Roman" w:cs="Times New Roman"/>
          <w:sz w:val="28"/>
          <w:szCs w:val="28"/>
        </w:rPr>
        <w:t xml:space="preserve"> – biskup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Juraj Drašković</w:t>
      </w:r>
      <w:r w:rsidRPr="007B4EA6">
        <w:rPr>
          <w:rFonts w:ascii="Times New Roman" w:hAnsi="Times New Roman" w:cs="Times New Roman"/>
          <w:sz w:val="28"/>
          <w:szCs w:val="28"/>
        </w:rPr>
        <w:t xml:space="preserve"> (sjemenište u Zagrebu)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                  - obnavljaju učilišta i osnivaju škole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                  - 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prvo hrvatsko sveučilište</w:t>
      </w:r>
      <w:r w:rsidRPr="007B4EA6">
        <w:rPr>
          <w:rFonts w:ascii="Times New Roman" w:hAnsi="Times New Roman" w:cs="Times New Roman"/>
          <w:sz w:val="28"/>
          <w:szCs w:val="28"/>
        </w:rPr>
        <w:t xml:space="preserve"> (</w:t>
      </w:r>
      <w:r w:rsidRPr="004C76C4">
        <w:rPr>
          <w:rFonts w:ascii="Times New Roman" w:hAnsi="Times New Roman" w:cs="Times New Roman"/>
          <w:color w:val="FF0000"/>
          <w:sz w:val="28"/>
          <w:szCs w:val="28"/>
        </w:rPr>
        <w:t>1669.g.</w:t>
      </w:r>
      <w:r w:rsidRPr="004C76C4">
        <w:rPr>
          <w:rFonts w:ascii="Times New Roman" w:hAnsi="Times New Roman" w:cs="Times New Roman"/>
          <w:sz w:val="28"/>
          <w:szCs w:val="28"/>
        </w:rPr>
        <w:t>)</w:t>
      </w:r>
    </w:p>
    <w:p w:rsidR="00F27F05" w:rsidRPr="004C76C4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C76C4">
        <w:rPr>
          <w:rFonts w:ascii="Times New Roman" w:hAnsi="Times New Roman" w:cs="Times New Roman"/>
          <w:color w:val="FF0000"/>
          <w:sz w:val="28"/>
          <w:szCs w:val="28"/>
        </w:rPr>
        <w:t>VJERSKI RATOVI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- </w:t>
      </w:r>
      <w:r w:rsidRPr="004C76C4">
        <w:rPr>
          <w:rFonts w:ascii="Times New Roman" w:eastAsia="Times New Roman" w:hAnsi="Times New Roman" w:cs="Times New Roman"/>
          <w:color w:val="FF0000"/>
          <w:sz w:val="28"/>
          <w:szCs w:val="28"/>
        </w:rPr>
        <w:t>Tridesetogodišnji rat (1618.-1648.)</w:t>
      </w:r>
      <w:r w:rsidRPr="007B4EA6">
        <w:rPr>
          <w:rFonts w:ascii="Times New Roman" w:eastAsia="Times New Roman" w:hAnsi="Times New Roman" w:cs="Times New Roman"/>
          <w:sz w:val="28"/>
          <w:szCs w:val="28"/>
        </w:rPr>
        <w:t xml:space="preserve"> – na području Svetog Rimskog Carstva</w:t>
      </w:r>
    </w:p>
    <w:p w:rsidR="00F27F05" w:rsidRPr="004C76C4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B4E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- </w:t>
      </w:r>
      <w:r w:rsidRPr="004C76C4">
        <w:rPr>
          <w:rFonts w:ascii="Times New Roman" w:eastAsia="Times New Roman" w:hAnsi="Times New Roman" w:cs="Times New Roman"/>
          <w:color w:val="FF0000"/>
          <w:sz w:val="28"/>
          <w:szCs w:val="28"/>
        </w:rPr>
        <w:t>katolici ↔ protestanti</w:t>
      </w:r>
    </w:p>
    <w:p w:rsidR="00F27F05" w:rsidRPr="007B4EA6" w:rsidRDefault="00F27F05" w:rsidP="00F27F05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4E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B4EA6">
        <w:rPr>
          <w:rFonts w:ascii="Times New Roman" w:eastAsia="Times New Roman" w:hAnsi="Times New Roman" w:cs="Times New Roman"/>
          <w:sz w:val="28"/>
          <w:szCs w:val="28"/>
        </w:rPr>
        <w:t xml:space="preserve"> ni jedna strana nije pobijedila</w:t>
      </w:r>
    </w:p>
    <w:p w:rsidR="00F27F05" w:rsidRPr="007B4EA6" w:rsidRDefault="00F27F05" w:rsidP="00F27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EA6">
        <w:rPr>
          <w:rFonts w:ascii="Times New Roman" w:eastAsia="Times New Roman" w:hAnsi="Times New Roman" w:cs="Times New Roman"/>
          <w:sz w:val="28"/>
          <w:szCs w:val="28"/>
        </w:rPr>
        <w:t>- kraj vjerskih ratova</w:t>
      </w:r>
    </w:p>
    <w:p w:rsidR="00F27F05" w:rsidRPr="004C76C4" w:rsidRDefault="00F27F05" w:rsidP="00F27F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76C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kršćanska Europa podijeljena na: - katolički dio</w:t>
      </w:r>
    </w:p>
    <w:p w:rsidR="00F27F05" w:rsidRPr="004C76C4" w:rsidRDefault="00F27F05" w:rsidP="00F27F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76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- protestantski dio</w:t>
      </w:r>
    </w:p>
    <w:p w:rsidR="00F27F05" w:rsidRPr="004C76C4" w:rsidRDefault="00F27F05" w:rsidP="00F27F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76C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- pravoslavni dio</w:t>
      </w:r>
    </w:p>
    <w:p w:rsidR="00F27F05" w:rsidRPr="00F45D30" w:rsidRDefault="00F27F05" w:rsidP="00F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F05" w:rsidRPr="00F45D30" w:rsidSect="001A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5D30"/>
    <w:rsid w:val="001A725D"/>
    <w:rsid w:val="003776DA"/>
    <w:rsid w:val="00F27F05"/>
    <w:rsid w:val="00F4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D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vhmSoBz8cY&amp;list=PL9Mz0Kqh3YKorkVGoRnb-dwQmLtgKd01E&amp;index=12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4</cp:revision>
  <dcterms:created xsi:type="dcterms:W3CDTF">2020-04-27T19:01:00Z</dcterms:created>
  <dcterms:modified xsi:type="dcterms:W3CDTF">2020-04-28T06:10:00Z</dcterms:modified>
</cp:coreProperties>
</file>