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ans" w:hAnsi="Liberation Sans"/>
          <w:b/>
          <w:bCs/>
          <w:i/>
          <w:iCs/>
          <w:sz w:val="36"/>
          <w:szCs w:val="36"/>
          <w:highlight w:val="cyan"/>
        </w:rPr>
        <w:t xml:space="preserve">Aktivnosti za učenike po individualiziranom programu (1.sat) – 5.c </w:t>
      </w:r>
      <w:r>
        <w:rPr>
          <w:rFonts w:ascii="Liberation Sans" w:hAnsi="Liberation Sans"/>
          <w:b/>
          <w:bCs/>
          <w:i/>
          <w:iCs/>
          <w:sz w:val="36"/>
          <w:szCs w:val="36"/>
          <w:highlight w:val="cyan"/>
        </w:rPr>
        <w:t>(27.04.)</w:t>
      </w:r>
      <w:r>
        <w:rPr>
          <w:rFonts w:ascii="Liberation Sans" w:hAnsi="Liberation Sans"/>
          <w:b/>
          <w:bCs/>
          <w:i/>
          <w:iCs/>
          <w:sz w:val="36"/>
          <w:szCs w:val="36"/>
          <w:highlight w:val="cyan"/>
        </w:rPr>
        <w:t xml:space="preserve">  i 5.d </w:t>
      </w:r>
      <w:r>
        <w:rPr>
          <w:rFonts w:ascii="Liberation Sans" w:hAnsi="Liberation Sans"/>
          <w:b/>
          <w:bCs/>
          <w:i/>
          <w:iCs/>
          <w:sz w:val="36"/>
          <w:szCs w:val="36"/>
          <w:highlight w:val="cyan"/>
        </w:rPr>
        <w:t>(28.04.)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1. Riješi zadatak.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>Digitalna poveznica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https://learningapps.org/watch?v=pvrq1re2a19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2. Pročitaj tekst u udžbeniku str.79.-81..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3. P</w:t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4"/>
          <w:szCs w:val="24"/>
          <w:highlight w:val="yellow"/>
          <w:u w:val="none"/>
        </w:rPr>
        <w:t>ogledaj video Značenje vode.</w:t>
      </w:r>
    </w:p>
    <w:p>
      <w:pPr>
        <w:pStyle w:val="Normal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i w:val="false"/>
            <w:iCs w:val="false"/>
            <w:sz w:val="24"/>
            <w:szCs w:val="24"/>
          </w:rPr>
          <w:t>https://www.e-sfera.hr/dodatni-digitalni-sadrzaji/d849cecd-1ce0-444f-a898-ea95e410f23c/</w:t>
        </w:r>
      </w:hyperlink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4. Prepiši plan ploče u bilježnicu.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 w:val="false"/>
          <w:iCs w:val="false"/>
          <w:sz w:val="36"/>
          <w:szCs w:val="36"/>
          <w:u w:val="single"/>
        </w:rPr>
        <w:t xml:space="preserve">PLAN PLOČE ZA UČENIKE PO INDIVIDUALIZIRANOM PROGRAMU </w:t>
      </w:r>
      <w:r>
        <w:rPr>
          <w:rFonts w:ascii="Liberation Sans" w:hAnsi="Liberation Sans"/>
          <w:b/>
          <w:bCs/>
          <w:i w:val="false"/>
          <w:iCs w:val="false"/>
          <w:sz w:val="36"/>
          <w:szCs w:val="36"/>
          <w:highlight w:val="cyan"/>
          <w:u w:val="single"/>
        </w:rPr>
        <w:t>(1.sat) 5.c (27.04.) i 5.d (28.04.)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  <w:u w:val="none"/>
        </w:rPr>
        <w:t>ZAŠTO JE VODA VAŽNA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  <w:u w:val="none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Značenje vode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preoblikuje reljef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regulira klimu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gradivna tvar živih bića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piće, hrana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natapanje polja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za potrebe industrije, hidroelektrana, prometa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Malo je pitke vode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veliko značenje vode u podzemlju (zaliha prirodno čiste vode)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temeljnica – voda koja ispunjava sve šupljine i pukotine na određenoj dubini u podzemlju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vodu ne smijemo nemarno trošiti i onečišćivati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  <w:u w:val="none"/>
        </w:rPr>
        <w:t xml:space="preserve">    • </w:t>
      </w: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  <w:u w:val="none"/>
        </w:rPr>
        <w:t>pročišćivanje otpadnih voda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  <w:u w:val="none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 xml:space="preserve">IZBORNI SADRŽAJ (nije obavezan)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Uz pomoć aplikacije e -sfera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→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instalirati na tablet preko google play stora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→</w:t>
      </w:r>
      <w:r>
        <w:rPr>
          <w:rFonts w:eastAsia="NSimSun" w:cs="Arial"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skeniraj kod u udžbeniku (znak munje – str 79.) i pokreni aplikaciju.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prođi kroz: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1. 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>e-Gea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 xml:space="preserve">pročitaj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Štednja vode i riješi u bilježnicu pitanja vezana za štednju vode)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" w:hAnsi="Liberation Sans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2.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 xml:space="preserve"> video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>pogledaj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video prilog i ponovi)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3. 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>pojmovnik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 xml:space="preserve">pročitaj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tekst uz nove pojmove) 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4. 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 xml:space="preserve">vizualno </w:t>
      </w:r>
      <w:r>
        <w:rPr>
          <w:rFonts w:ascii="Liberation Sans" w:hAnsi="Liberation Sans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Gospodarenje vodom, Odgovorno gospodarenje vodom  Hidroelektrane svijeta, Pročišćavanje otpadnih voda)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1">
    <w:name w:val="ListLabel 31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0">
    <w:name w:val="ListLabel 30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8">
    <w:name w:val="ListLabel 28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7">
    <w:name w:val="ListLabel 27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6">
    <w:name w:val="ListLabel 26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5">
    <w:name w:val="ListLabel 25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4">
    <w:name w:val="ListLabel 24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3">
    <w:name w:val="ListLabel 23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2">
    <w:name w:val="ListLabel 22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1">
    <w:name w:val="ListLabel 21"/>
    <w:qFormat/>
    <w:rPr>
      <w:rFonts w:ascii="Liberation Sans" w:hAnsi="Liberation Sans"/>
      <w:b/>
      <w:bCs/>
      <w:i/>
      <w:iCs/>
      <w:color w:val="0000FF"/>
      <w:sz w:val="24"/>
      <w:szCs w:val="24"/>
    </w:rPr>
  </w:style>
  <w:style w:type="character" w:styleId="ListLabel5">
    <w:name w:val="ListLabel 5"/>
    <w:qFormat/>
    <w:rPr/>
  </w:style>
  <w:style w:type="character" w:styleId="ListLabel20">
    <w:name w:val="ListLabel 20"/>
    <w:qFormat/>
    <w:rPr/>
  </w:style>
  <w:style w:type="character" w:styleId="Internetskapoveznica">
    <w:name w:val="Internetska poveznica"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ListLabel32">
    <w:name w:val="ListLabel 32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3">
    <w:name w:val="ListLabel 33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4">
    <w:name w:val="ListLabel 34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5">
    <w:name w:val="ListLabel 35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6">
    <w:name w:val="ListLabel 36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7">
    <w:name w:val="ListLabel 37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d849cecd-1ce0-444f-a898-ea95e410f23c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2</Pages>
  <Words>189</Words>
  <Characters>1188</Characters>
  <CharactersWithSpaces>1395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2020-04-25T12:58:53Z</dcterms:modified>
  <cp:revision>8</cp:revision>
  <dc:subject/>
  <dc:title/>
</cp:coreProperties>
</file>