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DODATNE UPUTE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Navesti vrijeme i mjesto rođenja i smrti. Navesti njegov značaj – što je značajno napravio da o njemu radiš plakat. Uočiti posljedicu njegovog djelovanja.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DOGAĐAJI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Navesti mjesto i vrijeme događaja. Navesti što je dovelo do tog događaja, najvažnije značajke događaja, te njegove posljedice.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UMJETNIČKI STILOVI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Navesti kada se i gdje pojavljuje umjetnički stil o kojem radiš plakat, obilježja, koji su glavni predstavnici i njihov utjecaj na umjetnost.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SUFRAŽETKINJE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Ukratko navesti položaj žena prije pojave sufražetkinja, gdje se i kada pojavljuju, opisati njihovu borbu, te posljedice.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Objasniti zašto se sport popularizira (način života ljudi), navesti najvažnije činjenice o sportskim klubovima, Olimpijskim igrama, te posljedice popularizacije sporta.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GLAZBA I FILM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Zamisliti (i navesti na plakatu) kako je izgledao svijet prije pojave fonografa i filma, kada su i tko ih je izumio, te posljedice na život ljudi.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INDUSTRIJSKO DOBA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Navesti kako je izgledalo društvo prije industrijalizacije, kako se promijenio razvojem industrije, te koje su posljedice.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ISELJENIŠTVO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Navesti kada se, gdje i zašto Hrvati iseljavaju, te posljedice njihovog života u iseljeništvu.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POLOŽAJ ROBOVA, POLOŽAJ INDIJANACA</w:t>
      </w:r>
    </w:p>
    <w:p w:rsidR="00FE04A0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Ako pronađeš podatke navesti kakav je bio njihov položaj ranije, kako se i zašto njihov položaj mijenja, te koje su posljedice te promjene.</w:t>
      </w:r>
    </w:p>
    <w:p w:rsidR="00FE04A0" w:rsidRPr="005933B4" w:rsidRDefault="00FE04A0" w:rsidP="00FE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4A0" w:rsidRDefault="00FE04A0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54" w:rsidRPr="005933B4" w:rsidRDefault="00C36954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3B4">
        <w:rPr>
          <w:rFonts w:ascii="Times New Roman" w:eastAsia="Times New Roman" w:hAnsi="Times New Roman" w:cs="Times New Roman"/>
          <w:sz w:val="24"/>
          <w:szCs w:val="24"/>
        </w:rPr>
        <w:t xml:space="preserve">PLAKAT </w:t>
      </w:r>
    </w:p>
    <w:p w:rsidR="00C36954" w:rsidRDefault="00C36954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3B4">
        <w:rPr>
          <w:rFonts w:ascii="Times New Roman" w:eastAsia="Times New Roman" w:hAnsi="Times New Roman" w:cs="Times New Roman"/>
          <w:sz w:val="24"/>
          <w:szCs w:val="24"/>
        </w:rPr>
        <w:t>Plakat izrađujete na način da ima jasno naznačen naslov, a na dnu autora. Istaknite ključne pojmov</w:t>
      </w:r>
      <w:r>
        <w:rPr>
          <w:rFonts w:ascii="Times New Roman" w:eastAsia="Times New Roman" w:hAnsi="Times New Roman" w:cs="Times New Roman"/>
          <w:sz w:val="24"/>
          <w:szCs w:val="24"/>
        </w:rPr>
        <w:t>e, koristite slikovni materijal. P</w:t>
      </w:r>
      <w:r w:rsidRPr="005933B4">
        <w:rPr>
          <w:rFonts w:ascii="Times New Roman" w:eastAsia="Times New Roman" w:hAnsi="Times New Roman" w:cs="Times New Roman"/>
          <w:sz w:val="24"/>
          <w:szCs w:val="24"/>
        </w:rPr>
        <w:t>lakat treba biti pregledan, trebaju se uočiti uzročno-posljedične veze među događajima, a podatci trebaju biti točni.</w:t>
      </w:r>
    </w:p>
    <w:p w:rsidR="00C36954" w:rsidRDefault="00C36954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54" w:rsidRPr="005933B4" w:rsidRDefault="00C36954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3B4">
        <w:rPr>
          <w:rFonts w:ascii="Times New Roman" w:eastAsia="Times New Roman" w:hAnsi="Times New Roman" w:cs="Times New Roman"/>
          <w:sz w:val="24"/>
          <w:szCs w:val="24"/>
        </w:rPr>
        <w:t xml:space="preserve">Plakat  možeš </w:t>
      </w:r>
      <w:r w:rsidRPr="005933B4">
        <w:rPr>
          <w:rFonts w:ascii="Times New Roman" w:hAnsi="Times New Roman" w:cs="Times New Roman"/>
          <w:sz w:val="24"/>
          <w:szCs w:val="24"/>
        </w:rPr>
        <w:t>ručno nacrtati i obojiti</w:t>
      </w:r>
      <w:r>
        <w:rPr>
          <w:rFonts w:ascii="Times New Roman" w:hAnsi="Times New Roman" w:cs="Times New Roman"/>
          <w:sz w:val="24"/>
          <w:szCs w:val="24"/>
        </w:rPr>
        <w:t xml:space="preserve"> (možeš spojiti četiri A4 papira ili dva papira iz velike bilježnice)</w:t>
      </w:r>
      <w:r w:rsidRPr="005933B4">
        <w:rPr>
          <w:rFonts w:ascii="Times New Roman" w:hAnsi="Times New Roman" w:cs="Times New Roman"/>
          <w:sz w:val="24"/>
          <w:szCs w:val="24"/>
        </w:rPr>
        <w:t xml:space="preserve">, ili izraditi putem digitalnih alata </w:t>
      </w:r>
      <w:r w:rsidRPr="005933B4">
        <w:rPr>
          <w:rFonts w:ascii="Times New Roman" w:hAnsi="Times New Roman" w:cs="Times New Roman"/>
          <w:b/>
          <w:bCs/>
          <w:sz w:val="24"/>
          <w:szCs w:val="24"/>
        </w:rPr>
        <w:t>Glogster, Canva, Piktochart</w:t>
      </w:r>
      <w:r w:rsidRPr="00593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954" w:rsidRDefault="00C36954" w:rsidP="00C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54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954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954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954" w:rsidRPr="005933B4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B4">
        <w:rPr>
          <w:rFonts w:ascii="Times New Roman" w:hAnsi="Times New Roman" w:cs="Times New Roman"/>
          <w:sz w:val="24"/>
          <w:szCs w:val="24"/>
        </w:rPr>
        <w:t>Pri izradi plakata posluži se idućom rubrikom za procjenu:</w:t>
      </w:r>
    </w:p>
    <w:tbl>
      <w:tblPr>
        <w:tblpPr w:leftFromText="180" w:rightFromText="180" w:vertAnchor="text" w:tblpY="113"/>
        <w:tblOverlap w:val="never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0"/>
        <w:gridCol w:w="1276"/>
        <w:gridCol w:w="1134"/>
        <w:gridCol w:w="1276"/>
      </w:tblGrid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C36954" w:rsidRPr="005933B4" w:rsidRDefault="00C36954" w:rsidP="00AD1C6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PLAKAT</w:t>
            </w:r>
          </w:p>
          <w:p w:rsidR="00C36954" w:rsidRPr="005933B4" w:rsidRDefault="00C36954" w:rsidP="00AD1C6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(označi kvačicom u pripadajući okvir)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hideMark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3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2905" cy="382905"/>
                  <wp:effectExtent l="0" t="0" r="0" b="0"/>
                  <wp:docPr id="41929482" name="Picture 5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izvrsno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hideMark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3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2905" cy="382905"/>
                  <wp:effectExtent l="0" t="0" r="0" b="0"/>
                  <wp:docPr id="1385644555" name="Picture 19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hideMark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3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1315" cy="361315"/>
                  <wp:effectExtent l="0" t="0" r="635" b="635"/>
                  <wp:docPr id="335738994" name="Picture 9" descr="Zbunje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Potrebno doraditi</w:t>
            </w: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hAnsi="Times New Roman" w:cs="Times New Roman"/>
                <w:sz w:val="24"/>
                <w:szCs w:val="24"/>
              </w:rPr>
              <w:t>Plakat ima jasno naznačen naslov.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Plakat na dnu ima označenog autora.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Na plakatu su navedeni ključni pojmovi (barem tri pojma).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Plakat sadrži fotografije ili slikovne prikaze vezane 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zadanu </w:t>
            </w: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temu.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Ispod fotografija ili slikovnog prikaza su jasno navedene informacije o prikazu.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Jasno je navedeno/citirano od kud su preuzete fotografije.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Navedeni su ključni događaji.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Vidljiva je uzročno posljedična veza.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Plakat je pregledan.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54" w:rsidRPr="005933B4" w:rsidTr="00AD1C6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B4">
              <w:rPr>
                <w:rFonts w:ascii="Times New Roman" w:eastAsia="Times New Roman" w:hAnsi="Times New Roman" w:cs="Times New Roman"/>
                <w:sz w:val="24"/>
                <w:szCs w:val="24"/>
              </w:rPr>
              <w:t>Plakat ima jasnu strukturu.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36954" w:rsidRPr="005933B4" w:rsidRDefault="00C36954" w:rsidP="00A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cstheme="minorHAnsi"/>
        </w:rPr>
      </w:pPr>
    </w:p>
    <w:p w:rsidR="00C36954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954" w:rsidRDefault="00C36954" w:rsidP="00C3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Kriteriji vrednovanja naučenog pri izradi plakata za element ocjenjivanja uzročno-posljedičnih veza.</w:t>
      </w:r>
    </w:p>
    <w:p w:rsidR="00C36954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/>
      </w:tblPr>
      <w:tblGrid>
        <w:gridCol w:w="2030"/>
        <w:gridCol w:w="2532"/>
        <w:gridCol w:w="2535"/>
        <w:gridCol w:w="2396"/>
      </w:tblGrid>
      <w:tr w:rsidR="00C36954" w:rsidRPr="003959B2" w:rsidTr="00AD1C62">
        <w:trPr>
          <w:trHeight w:val="428"/>
        </w:trPr>
        <w:tc>
          <w:tcPr>
            <w:tcW w:w="1980" w:type="dxa"/>
            <w:vMerge w:val="restart"/>
            <w:vAlign w:val="center"/>
          </w:tcPr>
          <w:p w:rsidR="00C36954" w:rsidRPr="00302325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SASTAVNICE</w:t>
            </w:r>
          </w:p>
        </w:tc>
        <w:tc>
          <w:tcPr>
            <w:tcW w:w="7513" w:type="dxa"/>
            <w:gridSpan w:val="3"/>
            <w:vAlign w:val="center"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KRITERIJI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  <w:vMerge/>
            <w:hideMark/>
          </w:tcPr>
          <w:p w:rsidR="00C36954" w:rsidRPr="00302325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  <w:hideMark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izvrsno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  <w:hideMark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dobro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  <w:hideMark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potrebno doraditi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  <w:vMerge/>
          </w:tcPr>
          <w:p w:rsidR="00C36954" w:rsidRPr="00302325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(3)</w:t>
            </w:r>
          </w:p>
        </w:tc>
        <w:tc>
          <w:tcPr>
            <w:tcW w:w="2552" w:type="dxa"/>
            <w:shd w:val="clear" w:color="auto" w:fill="CCC0D9" w:themeFill="accent4" w:themeFillTint="66"/>
            <w:vAlign w:val="center"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(2)</w:t>
            </w:r>
          </w:p>
        </w:tc>
        <w:tc>
          <w:tcPr>
            <w:tcW w:w="2410" w:type="dxa"/>
            <w:shd w:val="clear" w:color="auto" w:fill="CCC0D9" w:themeFill="accent4" w:themeFillTint="66"/>
            <w:vAlign w:val="center"/>
          </w:tcPr>
          <w:p w:rsidR="00C36954" w:rsidRPr="00302325" w:rsidRDefault="00C36954" w:rsidP="00AD1C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023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(1)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954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Plakat sadržava sve važne informacije o zadanoj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temi. Sadržaji su u skladu sa zadanom temom.</w:t>
            </w:r>
          </w:p>
          <w:p w:rsidR="00C36954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Zastupljeni su ključni pojmovi. </w:t>
            </w:r>
          </w:p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Podatci su točni.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954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Plakat sadržava većinu važnih informacija o zadanoj temi.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Većina sadržaja je u skladu sa zadanom temom.</w:t>
            </w:r>
          </w:p>
          <w:p w:rsidR="00C36954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Uglavnom su zastupljeni ključni pojmovi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Podatci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djelomično 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točni.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954" w:rsidRPr="00DF0741" w:rsidRDefault="00C36954" w:rsidP="00AD1C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Plakat sadržava malo važnih informacija zadanoj o temi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Većina sadržaja nije odabrana u skladu sa zadanom temom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954" w:rsidRDefault="00C36954" w:rsidP="00AD1C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Djelomično su zastupljeni ključni pojmovi. </w:t>
            </w:r>
          </w:p>
          <w:p w:rsidR="00C36954" w:rsidRPr="00DF0741" w:rsidRDefault="00C36954" w:rsidP="00AD1C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Postoje bitne pogreške u podacima. 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PREGLEDNOST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 je uredan,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pregledan i dobro organiziran.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je djelomično pregledan i organiziran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mogao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 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biti uredniji.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954" w:rsidRPr="00DF0741" w:rsidRDefault="00C36954" w:rsidP="00AD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pregledan i organiziran, te je 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neuredan.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STRUKTURA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>Plakat ima jasno istaknut naslov i ključne pojmove.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>Plakat ima jasno istaknut naslov, ali ključni pojmovi nisu istaknuti.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>Plakat ima naslov i ključne pojmove, ali nisu dovoljno istaknuti.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IZVORI I SLIKOVNI MATERIJALI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Plakat sadržava dovoljno slika i ilustracija. Ispod svake slike/ilustracije se nalazi objašnjenje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je navedeno od kuda je preuzeta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 slike/ilustracije služe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objašnjavanj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sadržaja.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954" w:rsidRPr="00F26B87" w:rsidRDefault="00C36954" w:rsidP="00AD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 sadržava dovoljno slika i ilustracija. Nema objašnjenja ispod svake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slike/ilustracije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za sve nije navedeno od kuda je fotografija preuzeta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Slike/ilustracije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uglavnom imaju veze s temom.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954" w:rsidRDefault="00C36954" w:rsidP="00AD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 sadržava premalo ili previše slika i ilustracija.</w:t>
            </w:r>
          </w:p>
          <w:p w:rsidR="00C36954" w:rsidRPr="00DF0741" w:rsidRDefault="00C36954" w:rsidP="00AD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objašnjenja ispod svake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slike/ilustracije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nije navedeno od kuda je preuzeta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Pojedine slike/ilustracije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nemaju veze s temom</w:t>
            </w:r>
            <w:r w:rsidRPr="00DF0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954" w:rsidRPr="003959B2" w:rsidTr="00AD1C62">
        <w:trPr>
          <w:trHeight w:val="473"/>
        </w:trPr>
        <w:tc>
          <w:tcPr>
            <w:tcW w:w="1980" w:type="dxa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UZROČNO-POSLJEDIČNE VEZE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Plakat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ukazuje da 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učenik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sadržaje usvojio i da ih u potpunosti razumije. Vidljiva je uzročno posljedična veza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954" w:rsidRDefault="00C36954" w:rsidP="00AD1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Plakat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ukazuje da 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učenik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sadržaje usvojio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ali da ih ne razumije u potpunosti. 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6954" w:rsidRPr="00DF0741" w:rsidRDefault="00C36954" w:rsidP="00AD1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Djelomično je vidljiva 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>uzročno posljedična veza.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954" w:rsidRDefault="00C36954" w:rsidP="00AD1C6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Plakat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ukazuje da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 učenik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djelomično</w:t>
            </w: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usvojio sadržaj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e, ali ih ne razumije.</w:t>
            </w:r>
          </w:p>
          <w:p w:rsidR="00C36954" w:rsidRPr="00DF0741" w:rsidRDefault="00C36954" w:rsidP="00AD1C6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Nije vidljiva uzročno posljedična veza.  </w:t>
            </w:r>
          </w:p>
        </w:tc>
      </w:tr>
      <w:tr w:rsidR="00C36954" w:rsidRPr="003959B2" w:rsidTr="00AD1C62">
        <w:tc>
          <w:tcPr>
            <w:tcW w:w="9493" w:type="dxa"/>
            <w:gridSpan w:val="4"/>
            <w:shd w:val="clear" w:color="auto" w:fill="D6E3BC" w:themeFill="accent3" w:themeFillTint="66"/>
          </w:tcPr>
          <w:p w:rsidR="00C36954" w:rsidRPr="00DF0741" w:rsidRDefault="00C36954" w:rsidP="00AD1C62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7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Napomena: </w:t>
            </w:r>
            <w:r w:rsidRPr="00DF07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Ako sastavnica nije ostvarena niti na najnižoj očekivanoj razini ili ne postoji tada se za nju dodjeljuje 0 bodova.</w:t>
            </w:r>
          </w:p>
        </w:tc>
      </w:tr>
    </w:tbl>
    <w:p w:rsidR="00C36954" w:rsidRPr="003959B2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25">
        <w:rPr>
          <w:rFonts w:ascii="Times New Roman" w:hAnsi="Times New Roman" w:cs="Times New Roman"/>
          <w:sz w:val="24"/>
          <w:szCs w:val="24"/>
        </w:rPr>
        <w:t>Bodovna skala:</w:t>
      </w: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 – 13</w:t>
      </w:r>
      <w:r w:rsidRPr="00302325">
        <w:rPr>
          <w:rFonts w:ascii="Times New Roman" w:hAnsi="Times New Roman" w:cs="Times New Roman"/>
          <w:sz w:val="24"/>
          <w:szCs w:val="24"/>
        </w:rPr>
        <w:t xml:space="preserve"> – odličan (5)</w:t>
      </w: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10</w:t>
      </w:r>
      <w:r w:rsidRPr="00302325">
        <w:rPr>
          <w:rFonts w:ascii="Times New Roman" w:hAnsi="Times New Roman" w:cs="Times New Roman"/>
          <w:sz w:val="24"/>
          <w:szCs w:val="24"/>
        </w:rPr>
        <w:t xml:space="preserve"> – vrlo dobar (4)</w:t>
      </w: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7</w:t>
      </w:r>
      <w:r w:rsidRPr="00302325">
        <w:rPr>
          <w:rFonts w:ascii="Times New Roman" w:hAnsi="Times New Roman" w:cs="Times New Roman"/>
          <w:sz w:val="24"/>
          <w:szCs w:val="24"/>
        </w:rPr>
        <w:t xml:space="preserve"> – dobar (3)</w:t>
      </w: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4</w:t>
      </w:r>
      <w:r w:rsidRPr="00302325">
        <w:rPr>
          <w:rFonts w:ascii="Times New Roman" w:hAnsi="Times New Roman" w:cs="Times New Roman"/>
          <w:sz w:val="24"/>
          <w:szCs w:val="24"/>
        </w:rPr>
        <w:t xml:space="preserve"> – dovoljan (2)</w:t>
      </w: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2325">
        <w:rPr>
          <w:rFonts w:ascii="Times New Roman" w:hAnsi="Times New Roman" w:cs="Times New Roman"/>
          <w:sz w:val="24"/>
          <w:szCs w:val="24"/>
        </w:rPr>
        <w:t xml:space="preserve"> – 0 – nedovoljan (1)</w:t>
      </w:r>
    </w:p>
    <w:p w:rsidR="00C36954" w:rsidRPr="00302325" w:rsidRDefault="00C36954" w:rsidP="00C3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1C9" w:rsidRDefault="007031C9"/>
    <w:sectPr w:rsidR="007031C9" w:rsidSect="00F6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36954"/>
    <w:rsid w:val="007031C9"/>
    <w:rsid w:val="00C36954"/>
    <w:rsid w:val="00F61B4A"/>
    <w:rsid w:val="00FE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9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4</cp:revision>
  <dcterms:created xsi:type="dcterms:W3CDTF">2020-04-23T08:53:00Z</dcterms:created>
  <dcterms:modified xsi:type="dcterms:W3CDTF">2020-04-24T05:54:00Z</dcterms:modified>
</cp:coreProperties>
</file>